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2B752">
      <w:pPr>
        <w:shd w:val="clear" w:color="auto" w:fill="FFFFFF"/>
        <w:overflowPunct w:val="0"/>
        <w:topLinePunct/>
        <w:spacing w:line="600" w:lineRule="exact"/>
        <w:jc w:val="center"/>
        <w:rPr>
          <w:rFonts w:hint="eastAsia" w:ascii="Times New Roman" w:hAnsi="Times New Roman" w:eastAsia="方正小标宋简体" w:cs="Times New Roman"/>
          <w:sz w:val="44"/>
          <w:szCs w:val="44"/>
        </w:rPr>
      </w:pPr>
    </w:p>
    <w:p w14:paraId="0755994D">
      <w:pPr>
        <w:shd w:val="clear" w:color="auto" w:fill="FFFFFF"/>
        <w:overflowPunct w:val="0"/>
        <w:topLinePunct/>
        <w:spacing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lang w:val="en-US" w:eastAsia="zh-CN"/>
        </w:rPr>
        <w:t>三</w:t>
      </w:r>
      <w:r>
        <w:rPr>
          <w:rFonts w:hint="eastAsia" w:ascii="Times New Roman" w:hAnsi="Times New Roman" w:eastAsia="方正小标宋简体" w:cs="Times New Roman"/>
          <w:sz w:val="44"/>
          <w:szCs w:val="44"/>
        </w:rPr>
        <w:t>轮</w:t>
      </w:r>
      <w:r>
        <w:rPr>
          <w:rFonts w:hint="eastAsia" w:ascii="Times New Roman" w:hAnsi="Times New Roman" w:eastAsia="方正小标宋简体" w:cs="Times New Roman"/>
          <w:sz w:val="44"/>
          <w:szCs w:val="44"/>
          <w:lang w:val="en-US" w:eastAsia="zh-CN"/>
        </w:rPr>
        <w:t>省</w:t>
      </w:r>
      <w:r>
        <w:rPr>
          <w:rFonts w:hint="eastAsia" w:ascii="Times New Roman" w:hAnsi="Times New Roman" w:eastAsia="方正小标宋简体" w:cs="Times New Roman"/>
          <w:sz w:val="44"/>
          <w:szCs w:val="44"/>
        </w:rPr>
        <w:t>生态环境保护督察第</w:t>
      </w:r>
      <w:r>
        <w:rPr>
          <w:rFonts w:hint="eastAsia" w:ascii="Times New Roman" w:hAnsi="Times New Roman" w:eastAsia="方正小标宋简体" w:cs="Times New Roman"/>
          <w:sz w:val="44"/>
          <w:szCs w:val="44"/>
          <w:lang w:val="en-US" w:eastAsia="zh-CN"/>
        </w:rPr>
        <w:t>十六</w:t>
      </w:r>
      <w:r>
        <w:rPr>
          <w:rFonts w:hint="eastAsia" w:ascii="Times New Roman" w:hAnsi="Times New Roman" w:eastAsia="方正小标宋简体" w:cs="Times New Roman"/>
          <w:sz w:val="44"/>
          <w:szCs w:val="44"/>
        </w:rPr>
        <w:t>项整改任务完成情况表</w:t>
      </w:r>
    </w:p>
    <w:tbl>
      <w:tblPr>
        <w:tblStyle w:val="4"/>
        <w:tblpPr w:leftFromText="180" w:rightFromText="180" w:vertAnchor="text" w:horzAnchor="page" w:tblpX="1671" w:tblpY="118"/>
        <w:tblOverlap w:val="never"/>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16"/>
        <w:gridCol w:w="5991"/>
      </w:tblGrid>
      <w:tr w14:paraId="39BD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864" w:hRule="atLeast"/>
        </w:trPr>
        <w:tc>
          <w:tcPr>
            <w:tcW w:w="2716" w:type="dxa"/>
            <w:tcBorders>
              <w:top w:val="single" w:color="auto" w:sz="4" w:space="0"/>
              <w:left w:val="single" w:color="auto" w:sz="4" w:space="0"/>
              <w:bottom w:val="single" w:color="auto" w:sz="4" w:space="0"/>
              <w:right w:val="single" w:color="auto" w:sz="4" w:space="0"/>
            </w:tcBorders>
            <w:vAlign w:val="center"/>
          </w:tcPr>
          <w:p w14:paraId="2EBE6AAF">
            <w:pPr>
              <w:overflowPunct w:val="0"/>
              <w:topLinePunct/>
              <w:spacing w:line="6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kern w:val="0"/>
                <w:sz w:val="28"/>
                <w:szCs w:val="28"/>
              </w:rPr>
              <w:t>整改任务</w:t>
            </w:r>
          </w:p>
        </w:tc>
        <w:tc>
          <w:tcPr>
            <w:tcW w:w="5991" w:type="dxa"/>
            <w:tcBorders>
              <w:top w:val="single" w:color="auto" w:sz="4" w:space="0"/>
              <w:left w:val="nil"/>
              <w:bottom w:val="single" w:color="auto" w:sz="4" w:space="0"/>
              <w:right w:val="single" w:color="auto" w:sz="4" w:space="0"/>
            </w:tcBorders>
          </w:tcPr>
          <w:p w14:paraId="0870F775">
            <w:pPr>
              <w:keepNext w:val="0"/>
              <w:keepLines w:val="0"/>
              <w:pageBreakBefore w:val="0"/>
              <w:widowControl w:val="0"/>
              <w:kinsoku/>
              <w:wordWrap/>
              <w:overflowPunct/>
              <w:topLinePunct w:val="0"/>
              <w:autoSpaceDE/>
              <w:autoSpaceDN/>
              <w:bidi w:val="0"/>
              <w:adjustRightInd/>
              <w:snapToGrid/>
              <w:spacing w:beforeLines="0" w:afterLines="0" w:line="500" w:lineRule="exact"/>
              <w:jc w:val="both"/>
              <w:textAlignment w:val="auto"/>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eastAsia="zh-CN"/>
              </w:rPr>
              <w:t>四川省第三轮生态环境保护督察攀枝花市督察报告反馈问题整改方案第</w:t>
            </w:r>
            <w:r>
              <w:rPr>
                <w:rFonts w:hint="eastAsia" w:ascii="Times New Roman" w:hAnsi="Times New Roman" w:eastAsia="仿宋_GB2312" w:cs="Times New Roman"/>
                <w:kern w:val="0"/>
                <w:sz w:val="28"/>
                <w:szCs w:val="28"/>
                <w:lang w:val="en-US" w:eastAsia="zh-CN"/>
              </w:rPr>
              <w:t>十六项整改任务：</w:t>
            </w:r>
            <w:r>
              <w:rPr>
                <w:rFonts w:hint="eastAsia" w:ascii="Times New Roman" w:hAnsi="Times New Roman" w:eastAsia="仿宋_GB2312" w:cs="Times New Roman"/>
                <w:kern w:val="0"/>
                <w:sz w:val="28"/>
                <w:szCs w:val="28"/>
                <w:lang w:eastAsia="zh-CN"/>
              </w:rPr>
              <w:t>突出生态环境问题整改不力群众身边问题整改不彻底。攀枝花盘江煤焦化公司异味扰民，属第二轮中央生态环境保护督察群众信访问题。攀枝花市制定未经报备不得擅自启用湿法熄焦，夜间禁止湿法熄焦和焦化废水冲渣等整改措施。攀枝花市东区作为整改责任单位，过关思想明显，后续监管落空，问题未彻底解决。该公司在2022</w:t>
            </w:r>
            <w:r>
              <w:rPr>
                <w:rFonts w:hint="eastAsia" w:ascii="Times New Roman" w:hAnsi="Times New Roman" w:eastAsia="仿宋_GB2312" w:cs="Times New Roman"/>
                <w:kern w:val="0"/>
                <w:sz w:val="28"/>
                <w:szCs w:val="28"/>
              </w:rPr>
              <w:t>年至</w:t>
            </w:r>
            <w:r>
              <w:rPr>
                <w:rFonts w:hint="default" w:ascii="Times New Roman" w:hAnsi="Times New Roman" w:eastAsia="仿宋_GB2312" w:cs="Times New Roman"/>
                <w:kern w:val="0"/>
                <w:sz w:val="28"/>
                <w:szCs w:val="28"/>
                <w:lang w:eastAsia="zh-CN"/>
              </w:rPr>
              <w:t>2023</w:t>
            </w:r>
            <w:r>
              <w:rPr>
                <w:rFonts w:hint="eastAsia" w:ascii="Times New Roman" w:hAnsi="Times New Roman" w:eastAsia="仿宋_GB2312" w:cs="Times New Roman"/>
                <w:kern w:val="0"/>
                <w:sz w:val="28"/>
                <w:szCs w:val="28"/>
                <w:lang w:eastAsia="zh-CN"/>
              </w:rPr>
              <w:t>年期间，长期以设备检修为由，停运干法熄焦设施、启用湿法熄焦设施，</w:t>
            </w:r>
            <w:r>
              <w:rPr>
                <w:rFonts w:hint="default" w:ascii="Times New Roman" w:hAnsi="Times New Roman" w:eastAsia="仿宋_GB2312" w:cs="Times New Roman"/>
                <w:kern w:val="0"/>
                <w:sz w:val="28"/>
                <w:szCs w:val="28"/>
                <w:lang w:eastAsia="zh-CN"/>
              </w:rPr>
              <w:t>6</w:t>
            </w:r>
            <w:r>
              <w:rPr>
                <w:rFonts w:hint="eastAsia" w:ascii="Times New Roman" w:hAnsi="Times New Roman" w:eastAsia="仿宋_GB2312" w:cs="Times New Roman"/>
                <w:kern w:val="0"/>
                <w:sz w:val="28"/>
                <w:szCs w:val="28"/>
                <w:lang w:eastAsia="zh-CN"/>
              </w:rPr>
              <w:t>套湿法熄焦设施运行时长累计高达</w:t>
            </w:r>
            <w:r>
              <w:rPr>
                <w:rFonts w:hint="default" w:ascii="Times New Roman" w:hAnsi="Times New Roman" w:eastAsia="仿宋_GB2312" w:cs="Times New Roman"/>
                <w:kern w:val="0"/>
                <w:sz w:val="28"/>
                <w:szCs w:val="28"/>
                <w:lang w:eastAsia="zh-CN"/>
              </w:rPr>
              <w:t>8714</w:t>
            </w:r>
            <w:r>
              <w:rPr>
                <w:rFonts w:hint="eastAsia" w:ascii="Times New Roman" w:hAnsi="Times New Roman" w:eastAsia="仿宋_GB2312" w:cs="Times New Roman"/>
                <w:kern w:val="0"/>
                <w:sz w:val="28"/>
                <w:szCs w:val="28"/>
                <w:lang w:eastAsia="zh-CN"/>
              </w:rPr>
              <w:t>小时，甚至还在夜间进行湿法熄焦和焦化废水冲渣，异味依然明显，群众反映强烈。</w:t>
            </w:r>
            <w:r>
              <w:rPr>
                <w:rFonts w:hint="default" w:ascii="Times New Roman" w:hAnsi="Times New Roman" w:eastAsia="仿宋_GB2312" w:cs="Times New Roman"/>
                <w:kern w:val="0"/>
                <w:sz w:val="28"/>
                <w:szCs w:val="28"/>
                <w:lang w:eastAsia="zh-CN"/>
              </w:rPr>
              <w:t>2022</w:t>
            </w:r>
            <w:r>
              <w:rPr>
                <w:rFonts w:hint="eastAsia" w:ascii="Times New Roman" w:hAnsi="Times New Roman" w:eastAsia="仿宋_GB2312" w:cs="Times New Roman"/>
                <w:kern w:val="0"/>
                <w:sz w:val="28"/>
                <w:szCs w:val="28"/>
                <w:lang w:eastAsia="zh-CN"/>
              </w:rPr>
              <w:t>年以来，焦化企业相关投诉多达</w:t>
            </w:r>
            <w:r>
              <w:rPr>
                <w:rFonts w:hint="default" w:ascii="Times New Roman" w:hAnsi="Times New Roman" w:eastAsia="仿宋_GB2312" w:cs="Times New Roman"/>
                <w:kern w:val="0"/>
                <w:sz w:val="28"/>
                <w:szCs w:val="28"/>
                <w:lang w:eastAsia="zh-CN"/>
              </w:rPr>
              <w:t>50</w:t>
            </w:r>
            <w:r>
              <w:rPr>
                <w:rFonts w:hint="eastAsia" w:ascii="Times New Roman" w:hAnsi="Times New Roman" w:eastAsia="仿宋_GB2312" w:cs="Times New Roman"/>
                <w:kern w:val="0"/>
                <w:sz w:val="28"/>
                <w:szCs w:val="28"/>
                <w:lang w:eastAsia="zh-CN"/>
              </w:rPr>
              <w:t>余件，此次督察期间，仍有群众反映该问题。</w:t>
            </w:r>
          </w:p>
        </w:tc>
      </w:tr>
      <w:tr w14:paraId="48D4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17" w:hRule="atLeast"/>
        </w:trPr>
        <w:tc>
          <w:tcPr>
            <w:tcW w:w="2716" w:type="dxa"/>
            <w:tcBorders>
              <w:top w:val="single" w:color="auto" w:sz="4" w:space="0"/>
              <w:left w:val="single" w:color="auto" w:sz="4" w:space="0"/>
              <w:bottom w:val="single" w:color="auto" w:sz="4" w:space="0"/>
              <w:right w:val="single" w:color="auto" w:sz="4" w:space="0"/>
            </w:tcBorders>
            <w:vAlign w:val="center"/>
          </w:tcPr>
          <w:p w14:paraId="7758D432">
            <w:pPr>
              <w:overflowPunct w:val="0"/>
              <w:topLinePunct/>
              <w:spacing w:line="6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整改实施主体</w:t>
            </w:r>
          </w:p>
        </w:tc>
        <w:tc>
          <w:tcPr>
            <w:tcW w:w="5991" w:type="dxa"/>
            <w:tcBorders>
              <w:top w:val="single" w:color="auto" w:sz="4" w:space="0"/>
              <w:left w:val="nil"/>
              <w:bottom w:val="single" w:color="auto" w:sz="4" w:space="0"/>
              <w:right w:val="single" w:color="auto" w:sz="4" w:space="0"/>
            </w:tcBorders>
            <w:vAlign w:val="center"/>
          </w:tcPr>
          <w:p w14:paraId="5D7C6368">
            <w:pPr>
              <w:overflowPunct w:val="0"/>
              <w:topLinePunct/>
              <w:spacing w:line="500" w:lineRule="exact"/>
              <w:jc w:val="left"/>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东区政府、攀钢集团</w:t>
            </w:r>
          </w:p>
        </w:tc>
      </w:tr>
      <w:tr w14:paraId="1EF1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3" w:hRule="atLeast"/>
        </w:trPr>
        <w:tc>
          <w:tcPr>
            <w:tcW w:w="2716" w:type="dxa"/>
            <w:tcBorders>
              <w:top w:val="single" w:color="auto" w:sz="4" w:space="0"/>
              <w:left w:val="single" w:color="auto" w:sz="4" w:space="0"/>
              <w:bottom w:val="single" w:color="auto" w:sz="4" w:space="0"/>
              <w:right w:val="single" w:color="auto" w:sz="4" w:space="0"/>
            </w:tcBorders>
            <w:vAlign w:val="center"/>
          </w:tcPr>
          <w:p w14:paraId="0D654BCD">
            <w:pPr>
              <w:overflowPunct w:val="0"/>
              <w:topLinePunct/>
              <w:spacing w:line="6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整改目标</w:t>
            </w:r>
          </w:p>
        </w:tc>
        <w:tc>
          <w:tcPr>
            <w:tcW w:w="5991" w:type="dxa"/>
            <w:tcBorders>
              <w:top w:val="single" w:color="auto" w:sz="4" w:space="0"/>
              <w:left w:val="nil"/>
              <w:bottom w:val="single" w:color="auto" w:sz="4" w:space="0"/>
              <w:right w:val="single" w:color="auto" w:sz="4" w:space="0"/>
            </w:tcBorders>
          </w:tcPr>
          <w:p w14:paraId="0FDCCBA2">
            <w:pPr>
              <w:overflowPunct w:val="0"/>
              <w:topLinePunct/>
              <w:spacing w:line="500" w:lineRule="exact"/>
              <w:jc w:val="left"/>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完成治理措施项目建设，有效控制异味扰民现象发生。</w:t>
            </w:r>
          </w:p>
        </w:tc>
      </w:tr>
      <w:tr w14:paraId="4FB8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3" w:hRule="atLeast"/>
        </w:trPr>
        <w:tc>
          <w:tcPr>
            <w:tcW w:w="2716" w:type="dxa"/>
            <w:tcBorders>
              <w:top w:val="single" w:color="auto" w:sz="4" w:space="0"/>
              <w:left w:val="single" w:color="auto" w:sz="4" w:space="0"/>
              <w:bottom w:val="single" w:color="auto" w:sz="4" w:space="0"/>
              <w:right w:val="single" w:color="auto" w:sz="4" w:space="0"/>
            </w:tcBorders>
            <w:vAlign w:val="center"/>
          </w:tcPr>
          <w:p w14:paraId="2696D331">
            <w:pPr>
              <w:overflowPunct w:val="0"/>
              <w:topLinePunct/>
              <w:spacing w:line="6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整改时限</w:t>
            </w:r>
          </w:p>
        </w:tc>
        <w:tc>
          <w:tcPr>
            <w:tcW w:w="5991" w:type="dxa"/>
            <w:tcBorders>
              <w:top w:val="single" w:color="auto" w:sz="4" w:space="0"/>
              <w:left w:val="nil"/>
              <w:bottom w:val="single" w:color="auto" w:sz="4" w:space="0"/>
              <w:right w:val="single" w:color="auto" w:sz="4" w:space="0"/>
            </w:tcBorders>
          </w:tcPr>
          <w:p w14:paraId="1577F90D">
            <w:pPr>
              <w:overflowPunct w:val="0"/>
              <w:topLinePunct/>
              <w:spacing w:line="500" w:lineRule="exact"/>
              <w:jc w:val="left"/>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2024年12月</w:t>
            </w:r>
          </w:p>
        </w:tc>
      </w:tr>
      <w:tr w14:paraId="1034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36" w:hRule="atLeast"/>
        </w:trPr>
        <w:tc>
          <w:tcPr>
            <w:tcW w:w="2716" w:type="dxa"/>
            <w:tcBorders>
              <w:top w:val="single" w:color="auto" w:sz="4" w:space="0"/>
              <w:left w:val="single" w:color="auto" w:sz="4" w:space="0"/>
              <w:bottom w:val="single" w:color="auto" w:sz="4" w:space="0"/>
              <w:right w:val="single" w:color="auto" w:sz="4" w:space="0"/>
            </w:tcBorders>
            <w:vAlign w:val="center"/>
          </w:tcPr>
          <w:p w14:paraId="6C9DD7F5">
            <w:pPr>
              <w:overflowPunct w:val="0"/>
              <w:topLinePunct/>
              <w:spacing w:line="6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整改措施</w:t>
            </w:r>
          </w:p>
        </w:tc>
        <w:tc>
          <w:tcPr>
            <w:tcW w:w="5991" w:type="dxa"/>
            <w:tcBorders>
              <w:top w:val="single" w:color="auto" w:sz="4" w:space="0"/>
              <w:left w:val="nil"/>
              <w:bottom w:val="single" w:color="auto" w:sz="4" w:space="0"/>
              <w:right w:val="single" w:color="auto" w:sz="4" w:space="0"/>
            </w:tcBorders>
          </w:tcPr>
          <w:p w14:paraId="69760474">
            <w:pPr>
              <w:overflowPunct w:val="0"/>
              <w:topLinePunct/>
              <w:spacing w:line="500" w:lineRule="exact"/>
              <w:jc w:val="left"/>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1.2024年8月底前，建立盘江煤焦化公司检维修报备制度，工业企业进行为期7天以上的检维修作业时，至少提前5天将检维修报备资料向区经信局报备；非计划超过7天以上的检维修及时报备。</w:t>
            </w:r>
          </w:p>
          <w:p w14:paraId="68EAC549">
            <w:pPr>
              <w:overflowPunct w:val="0"/>
              <w:topLinePunct/>
              <w:spacing w:line="500" w:lineRule="exact"/>
              <w:jc w:val="left"/>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2.2024年9月底前，攀枝花盘江煤焦化公司建立完善1#、2#焦炉干法熄焦设施点检维护工作制度，加强设备设施运行维护，切实提高干法熄焦率。当干法熄焦设施故障或计划检修需采用湿法熄焦时，合理安排检修时间，降低焦炉生产负荷，减少湿法熄焦频次。</w:t>
            </w:r>
          </w:p>
          <w:p w14:paraId="2D7F00BA">
            <w:pPr>
              <w:overflowPunct w:val="0"/>
              <w:topLinePunct/>
              <w:spacing w:line="500" w:lineRule="exact"/>
              <w:jc w:val="left"/>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3.2024年12月底前，完成C/D焦炉项目中C焦炉建设，停运3/4号焦炉及配套湿法熄焦设施，C/D焦炉全干法熄焦。</w:t>
            </w:r>
          </w:p>
          <w:p w14:paraId="07EE7CB1">
            <w:pPr>
              <w:overflowPunct w:val="0"/>
              <w:topLinePunct/>
              <w:spacing w:line="500" w:lineRule="exact"/>
              <w:jc w:val="left"/>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长期加强对攀枝花盘江煤焦化公司的管理检查，严禁使用焦化废水湿法熄焦（湿法熄焦采用工业新水作为补水）；处理合格的焦化废水夜间（每日22:00至次日6:00）暂存在1万立方米水池中，夜间不送渣场浇渣，渣场浇渣补水采用生产新水。</w:t>
            </w:r>
          </w:p>
        </w:tc>
      </w:tr>
      <w:tr w14:paraId="65E5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005" w:hRule="atLeast"/>
        </w:trPr>
        <w:tc>
          <w:tcPr>
            <w:tcW w:w="2716" w:type="dxa"/>
            <w:tcBorders>
              <w:top w:val="single" w:color="auto" w:sz="4" w:space="0"/>
              <w:left w:val="single" w:color="auto" w:sz="4" w:space="0"/>
              <w:bottom w:val="single" w:color="auto" w:sz="4" w:space="0"/>
              <w:right w:val="single" w:color="auto" w:sz="4" w:space="0"/>
            </w:tcBorders>
            <w:vAlign w:val="center"/>
          </w:tcPr>
          <w:p w14:paraId="76ACD103">
            <w:pPr>
              <w:overflowPunct w:val="0"/>
              <w:topLinePunct/>
              <w:spacing w:line="5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整改主要工作</w:t>
            </w:r>
          </w:p>
          <w:p w14:paraId="46859B49">
            <w:pPr>
              <w:overflowPunct w:val="0"/>
              <w:topLinePunct/>
              <w:spacing w:line="500" w:lineRule="exact"/>
              <w:jc w:val="center"/>
              <w:rPr>
                <w:rFonts w:hint="eastAsia" w:ascii="Times New Roman" w:hAnsi="Times New Roman" w:eastAsia="仿宋_GB2312" w:cs="Times New Roman"/>
                <w:bCs/>
                <w:kern w:val="0"/>
                <w:sz w:val="28"/>
                <w:szCs w:val="28"/>
                <w:lang w:eastAsia="zh-CN"/>
              </w:rPr>
            </w:pPr>
            <w:r>
              <w:rPr>
                <w:rFonts w:hint="default" w:ascii="Times New Roman" w:hAnsi="Times New Roman" w:eastAsia="仿宋_GB2312" w:cs="Times New Roman"/>
                <w:bCs/>
                <w:kern w:val="0"/>
                <w:sz w:val="28"/>
                <w:szCs w:val="28"/>
              </w:rPr>
              <w:t>及成效</w:t>
            </w:r>
          </w:p>
        </w:tc>
        <w:tc>
          <w:tcPr>
            <w:tcW w:w="5991" w:type="dxa"/>
            <w:tcBorders>
              <w:top w:val="single" w:color="auto" w:sz="4" w:space="0"/>
              <w:left w:val="nil"/>
              <w:bottom w:val="single" w:color="auto" w:sz="4" w:space="0"/>
              <w:right w:val="single" w:color="auto" w:sz="4" w:space="0"/>
            </w:tcBorders>
          </w:tcPr>
          <w:p w14:paraId="48D1F90D">
            <w:pPr>
              <w:numPr>
                <w:ilvl w:val="0"/>
                <w:numId w:val="1"/>
              </w:numPr>
              <w:overflowPunct w:val="0"/>
              <w:topLinePunct/>
              <w:spacing w:line="5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已下发《关于明确干熄焦检修报备制度的通知》，并严格落实通知要求。</w:t>
            </w:r>
          </w:p>
          <w:p w14:paraId="7577691D">
            <w:pPr>
              <w:numPr>
                <w:ilvl w:val="0"/>
                <w:numId w:val="1"/>
              </w:numPr>
              <w:overflowPunct w:val="0"/>
              <w:topLinePunct/>
              <w:spacing w:line="5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2.已建立完善《1#2#焦炉干熄焦四大标准》，并制定环保设备定修计划，按计划开展环保设备检修维护。</w:t>
            </w:r>
          </w:p>
          <w:p w14:paraId="60DC59AB">
            <w:pPr>
              <w:numPr>
                <w:ilvl w:val="0"/>
                <w:numId w:val="0"/>
              </w:numPr>
              <w:overflowPunct w:val="0"/>
              <w:topLinePunct/>
              <w:spacing w:line="500" w:lineRule="exact"/>
              <w:jc w:val="left"/>
              <w:rPr>
                <w:rFonts w:hint="default" w:ascii="Times New Roman" w:hAnsi="Times New Roman" w:eastAsia="仿宋_GB2312" w:cs="Times New Roman"/>
                <w:kern w:val="0"/>
                <w:sz w:val="28"/>
                <w:szCs w:val="28"/>
                <w:lang w:val="en-US"/>
              </w:rPr>
            </w:pPr>
            <w:r>
              <w:rPr>
                <w:rFonts w:hint="default" w:ascii="Times New Roman" w:hAnsi="Times New Roman" w:eastAsia="仿宋_GB2312" w:cs="Times New Roman"/>
                <w:kern w:val="0"/>
                <w:sz w:val="28"/>
                <w:szCs w:val="28"/>
              </w:rPr>
              <w:t>3.已于2024年4月23日和12月31日分别停运3#、4#焦炉。2024年12月C、D焦炉已具备烘炉</w:t>
            </w:r>
            <w:r>
              <w:rPr>
                <w:rFonts w:hint="eastAsia" w:ascii="Times New Roman" w:hAnsi="Times New Roman" w:eastAsia="仿宋_GB2312" w:cs="Times New Roman"/>
                <w:kern w:val="0"/>
                <w:sz w:val="28"/>
                <w:szCs w:val="28"/>
                <w:lang w:val="en-US" w:eastAsia="zh-CN"/>
              </w:rPr>
              <w:t>条件，因焦炭需求量不足暂未投入使用。</w:t>
            </w:r>
          </w:p>
          <w:p w14:paraId="3CA36F5D">
            <w:pPr>
              <w:overflowPunct w:val="0"/>
              <w:topLinePunct/>
              <w:spacing w:line="5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4.攀枝花盘焦煤焦化有限公司已印发《关于加强湿法熄焦和焦化废水浇渣管理的通知》，市执法支队一大队通过“双随机”检查、不定期突击检查等方式督促企业严格落实焦化废水管理要求。</w:t>
            </w:r>
          </w:p>
        </w:tc>
      </w:tr>
    </w:tbl>
    <w:p w14:paraId="1096BA5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EC8A8"/>
    <w:multiLevelType w:val="singleLevel"/>
    <w:tmpl w:val="5A6EC8A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9E179B"/>
    <w:rsid w:val="0A571ED4"/>
    <w:rsid w:val="10D02915"/>
    <w:rsid w:val="18BB2D88"/>
    <w:rsid w:val="2408265A"/>
    <w:rsid w:val="2ABB5339"/>
    <w:rsid w:val="32806BDE"/>
    <w:rsid w:val="35FD345E"/>
    <w:rsid w:val="4315729F"/>
    <w:rsid w:val="46075289"/>
    <w:rsid w:val="47275B92"/>
    <w:rsid w:val="48A62FF0"/>
    <w:rsid w:val="4AA22157"/>
    <w:rsid w:val="4D782670"/>
    <w:rsid w:val="4EF632F4"/>
    <w:rsid w:val="56BECA89"/>
    <w:rsid w:val="57E4BBF3"/>
    <w:rsid w:val="58B5576D"/>
    <w:rsid w:val="635C7C8C"/>
    <w:rsid w:val="64293961"/>
    <w:rsid w:val="659300BE"/>
    <w:rsid w:val="66736683"/>
    <w:rsid w:val="67BAA60F"/>
    <w:rsid w:val="6B41575D"/>
    <w:rsid w:val="6C9572F6"/>
    <w:rsid w:val="6CEFB789"/>
    <w:rsid w:val="6F7E6744"/>
    <w:rsid w:val="75FBF27E"/>
    <w:rsid w:val="7769BE96"/>
    <w:rsid w:val="7CB73ACE"/>
    <w:rsid w:val="7D3F05B3"/>
    <w:rsid w:val="7EF69499"/>
    <w:rsid w:val="7FCF4FEC"/>
    <w:rsid w:val="7FEF8E7D"/>
    <w:rsid w:val="AD2B87D6"/>
    <w:rsid w:val="EF9FEA70"/>
    <w:rsid w:val="EFBD62AD"/>
    <w:rsid w:val="F674C853"/>
    <w:rsid w:val="F7F70C83"/>
    <w:rsid w:val="FF3FB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8"/>
    <w:basedOn w:val="1"/>
    <w:next w:val="1"/>
    <w:semiHidden/>
    <w:qFormat/>
    <w:uiPriority w:val="99"/>
    <w:pPr>
      <w:ind w:left="2940"/>
    </w:pPr>
  </w:style>
  <w:style w:type="paragraph" w:styleId="3">
    <w:name w:val="Body Text"/>
    <w:basedOn w:val="1"/>
    <w:next w:val="2"/>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paragraph" w:customStyle="1" w:styleId="6">
    <w:name w:val="Default"/>
    <w:basedOn w:val="1"/>
    <w:qFormat/>
    <w:uiPriority w:val="0"/>
    <w:pPr>
      <w:autoSpaceDE w:val="0"/>
      <w:autoSpaceDN w:val="0"/>
      <w:adjustRightInd w:val="0"/>
      <w:jc w:val="left"/>
    </w:pPr>
    <w:rPr>
      <w:rFonts w:cs="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b27f91b5-eea3-47d6-be0b-4364c8662327</errorID>
      <errorWord>。</errorWord>
      <group>L1_Grammar</group>
      <groupName>语法问题</groupName>
      <ability>L2_Missing</ability>
      <abilityName>成分残缺</abilityName>
      <candidateList>
        <item>的政策。</item>
      </candidateList>
      <explain>句子中可能存在主谓宾、修饰语或者必要的词语残缺。</explain>
      <paraID> 870F775</paraID>
      <start>140</start>
      <end>141</end>
      <status>unmodified</status>
      <modifiedWord/>
      <trackRevisions>false</trackRevisions>
    </reviewItem>
    <reviewItem>
      <errorID>9d4ea5ed-38a2-4075-9d0f-5e4ad7d3dd47</errorID>
      <errorWord>超过7天以上</errorWord>
      <group>L1_Grammar</group>
      <groupName>语法问题</groupName>
      <ability>L2_Grammar</ability>
      <abilityName>语法错误</abilityName>
      <candidateList>
        <item>超过7天</item>
      </candidateList>
      <explain>该表达中的“超过7天以上”存在语义重复。</explain>
      <paraID>69760474</paraID>
      <start>74</start>
      <end>80</end>
      <status>unmodified</status>
      <modifiedWord/>
      <trackRevisions>false</trackRevisions>
    </reviewItem>
  </reviewItems>
  <config/>
</contractReview>
</file>

<file path=customXml/itemProps1.xml><?xml version="1.0" encoding="utf-8"?>
<ds:datastoreItem xmlns:ds="http://schemas.openxmlformats.org/officeDocument/2006/customXml" ds:itemID="{576ed3e8-ecb8-4cf6-bfd6-dd1c02f917c5}">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1206</Words>
  <Characters>1291</Characters>
  <Lines>0</Lines>
  <Paragraphs>0</Paragraphs>
  <TotalTime>3</TotalTime>
  <ScaleCrop>false</ScaleCrop>
  <LinksUpToDate>false</LinksUpToDate>
  <CharactersWithSpaces>1293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2026-06-02T15:54:00Z</dcterms:created>
  <dc:creator>Administrator</dc:creator>
  <cp:lastModifiedBy>滴哒哒-嘟嘟哒哒</cp:lastModifiedBy>
  <dcterms:modified xsi:type="dcterms:W3CDTF">2026-06-09T09:18:14Z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28F59CEE51ADA101B8D91F6AB6BD5CC4_43</vt:lpwstr>
  </property>
  <property fmtid="{D5CDD505-2E9C-101B-9397-08002B2CF9AE}" pid="4" name="KSOTemplateDocerSaveRecord">
    <vt:lpwstr>eyJoZGlkIjoiNjIzMDY2ZjQwMDQ3NGNjNDYyMTRmYjY0NTc2NWRhNjMiLCJ1c2VySWQiOiI1ODgyNjMyNDcifQ==</vt:lpwstr>
  </property>
</Properties>
</file>