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eastAsia="黑体"/>
        </w:rPr>
      </w:pPr>
      <w:r>
        <w:rPr>
          <w:rFonts w:eastAsia="黑体"/>
        </w:rPr>
        <w:t>附件4</w:t>
      </w:r>
    </w:p>
    <w:p>
      <w:pPr>
        <w:pStyle w:val="7"/>
        <w:spacing w:line="600" w:lineRule="exact"/>
        <w:rPr>
          <w:rFonts w:ascii="Times New Roman" w:hAnsi="Times New Roman" w:eastAsia="方正小标宋简体"/>
          <w:color w:val="auto"/>
          <w:kern w:val="2"/>
          <w:sz w:val="40"/>
          <w:szCs w:val="40"/>
          <w:lang w:val="en-US"/>
        </w:rPr>
      </w:pPr>
    </w:p>
    <w:p>
      <w:pPr>
        <w:pStyle w:val="7"/>
        <w:spacing w:line="600" w:lineRule="exact"/>
        <w:jc w:val="center"/>
        <w:rPr>
          <w:rFonts w:ascii="Times New Roman" w:hAnsi="Times New Roman" w:eastAsia="方正小标宋简体"/>
          <w:color w:val="auto"/>
          <w:kern w:val="2"/>
          <w:sz w:val="40"/>
          <w:szCs w:val="40"/>
        </w:rPr>
      </w:pPr>
      <w:r>
        <w:rPr>
          <w:rFonts w:ascii="Times New Roman" w:hAnsi="Times New Roman" w:eastAsia="方正小标宋简体"/>
          <w:color w:val="auto"/>
          <w:kern w:val="2"/>
          <w:sz w:val="40"/>
          <w:szCs w:val="40"/>
          <w:lang w:val="en-US"/>
        </w:rPr>
        <w:t>202</w:t>
      </w:r>
      <w:r>
        <w:rPr>
          <w:rFonts w:hint="eastAsia" w:ascii="Times New Roman" w:hAnsi="Times New Roman" w:eastAsia="方正小标宋简体"/>
          <w:color w:val="auto"/>
          <w:kern w:val="2"/>
          <w:sz w:val="40"/>
          <w:szCs w:val="40"/>
          <w:lang w:val="en-US" w:eastAsia="zh-CN"/>
        </w:rPr>
        <w:t>3</w:t>
      </w:r>
      <w:r>
        <w:rPr>
          <w:rFonts w:hint="eastAsia" w:ascii="Times New Roman" w:hAnsi="Times New Roman" w:eastAsia="方正小标宋简体"/>
          <w:color w:val="auto"/>
          <w:kern w:val="2"/>
          <w:sz w:val="40"/>
          <w:szCs w:val="40"/>
          <w:lang w:val="en-US"/>
        </w:rPr>
        <w:t>年度</w:t>
      </w:r>
      <w:r>
        <w:rPr>
          <w:rFonts w:ascii="Times New Roman" w:hAnsi="Times New Roman" w:eastAsia="方正小标宋简体"/>
          <w:color w:val="auto"/>
          <w:kern w:val="2"/>
          <w:sz w:val="40"/>
          <w:szCs w:val="40"/>
        </w:rPr>
        <w:t>项目</w:t>
      </w:r>
      <w:r>
        <w:rPr>
          <w:rFonts w:hint="eastAsia" w:ascii="Times New Roman" w:hAnsi="Times New Roman" w:eastAsia="方正小标宋简体"/>
          <w:color w:val="auto"/>
          <w:kern w:val="2"/>
          <w:sz w:val="40"/>
          <w:szCs w:val="40"/>
        </w:rPr>
        <w:t>（政策）</w:t>
      </w:r>
      <w:r>
        <w:rPr>
          <w:rFonts w:ascii="Times New Roman" w:hAnsi="Times New Roman" w:eastAsia="方正小标宋简体"/>
          <w:color w:val="auto"/>
          <w:kern w:val="2"/>
          <w:sz w:val="40"/>
          <w:szCs w:val="40"/>
        </w:rPr>
        <w:t>支出绩效自评报告</w:t>
      </w:r>
    </w:p>
    <w:p>
      <w:pPr>
        <w:pStyle w:val="7"/>
        <w:spacing w:line="600" w:lineRule="exact"/>
        <w:jc w:val="center"/>
        <w:rPr>
          <w:rFonts w:hint="eastAsia" w:ascii="Times New Roman" w:hAnsi="Times New Roman" w:eastAsia="方正小标宋简体"/>
          <w:color w:val="auto"/>
          <w:kern w:val="2"/>
          <w:sz w:val="40"/>
          <w:szCs w:val="40"/>
          <w:lang w:eastAsia="zh-CN"/>
        </w:rPr>
      </w:pPr>
      <w:r>
        <w:rPr>
          <w:rFonts w:hint="eastAsia" w:ascii="Times New Roman" w:hAnsi="Times New Roman" w:eastAsia="方正小标宋简体"/>
          <w:color w:val="auto"/>
          <w:kern w:val="2"/>
          <w:sz w:val="40"/>
          <w:szCs w:val="40"/>
          <w:lang w:eastAsia="zh-CN"/>
        </w:rPr>
        <w:t>（</w:t>
      </w:r>
      <w:r>
        <w:rPr>
          <w:rFonts w:hint="eastAsia" w:ascii="Times New Roman" w:hAnsi="Times New Roman" w:eastAsia="方正小标宋简体"/>
          <w:color w:val="auto"/>
          <w:kern w:val="2"/>
          <w:sz w:val="40"/>
          <w:szCs w:val="40"/>
          <w:lang w:val="en-US" w:eastAsia="zh-CN"/>
        </w:rPr>
        <w:t>免作业本费</w:t>
      </w:r>
      <w:r>
        <w:rPr>
          <w:rFonts w:hint="eastAsia" w:ascii="Times New Roman" w:hAnsi="Times New Roman" w:eastAsia="方正小标宋简体"/>
          <w:color w:val="auto"/>
          <w:kern w:val="2"/>
          <w:sz w:val="40"/>
          <w:szCs w:val="40"/>
          <w:lang w:eastAsia="zh-CN"/>
        </w:rPr>
        <w:t>）</w:t>
      </w:r>
    </w:p>
    <w:p>
      <w:pPr>
        <w:pStyle w:val="7"/>
        <w:spacing w:line="600" w:lineRule="exact"/>
        <w:ind w:firstLine="640"/>
        <w:jc w:val="center"/>
        <w:rPr>
          <w:rFonts w:ascii="Times New Roman" w:hAnsi="Times New Roman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eastAsia="黑体"/>
          <w:lang w:val="zh-CN"/>
        </w:rPr>
      </w:pPr>
      <w:r>
        <w:rPr>
          <w:rFonts w:eastAsia="黑体"/>
        </w:rPr>
        <w:t>一、</w:t>
      </w:r>
      <w:r>
        <w:rPr>
          <w:rFonts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（一）项目基本情况。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eastAsiaTheme="minorEastAsia"/>
          <w:lang w:val="zh-CN" w:eastAsia="zh-CN"/>
        </w:rPr>
      </w:pPr>
      <w:r>
        <w:rPr>
          <w:lang w:val="zh-CN"/>
        </w:rPr>
        <w:t>1．</w:t>
      </w:r>
      <w:r>
        <w:rPr>
          <w:rFonts w:hint="eastAsia"/>
          <w:lang w:val="en-US" w:eastAsia="zh-CN"/>
        </w:rPr>
        <w:t>基本</w:t>
      </w:r>
      <w:r>
        <w:rPr>
          <w:lang w:val="zh-CN"/>
        </w:rPr>
        <w:t>职能</w:t>
      </w:r>
      <w:r>
        <w:rPr>
          <w:rFonts w:hint="eastAsia"/>
          <w:lang w:val="zh-CN"/>
        </w:rPr>
        <w:t>：</w:t>
      </w:r>
      <w:r>
        <w:rPr>
          <w:rFonts w:hint="eastAsia"/>
          <w:lang w:val="en-US" w:eastAsia="zh-CN"/>
        </w:rPr>
        <w:t>攀枝花市花城外国语学校是该项目的具体实施</w:t>
      </w:r>
      <w:r>
        <w:rPr>
          <w:rFonts w:hint="eastAsia" w:asciiTheme="minorEastAsia" w:hAnsiTheme="minorEastAsia" w:eastAsiaTheme="minorEastAsia"/>
          <w:kern w:val="0"/>
          <w:sz w:val="28"/>
          <w:szCs w:val="28"/>
        </w:rPr>
        <w:t>主体</w:t>
      </w:r>
      <w:r>
        <w:rPr>
          <w:rFonts w:hint="eastAsia" w:asciiTheme="minorEastAsia" w:hAnsiTheme="minorEastAsia" w:eastAsiaTheme="minorEastAsia"/>
          <w:kern w:val="0"/>
          <w:sz w:val="28"/>
          <w:szCs w:val="28"/>
          <w:lang w:eastAsia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hint="default" w:eastAsia="仿宋_GB2312"/>
          <w:lang w:val="en-US" w:eastAsia="zh-CN"/>
        </w:rPr>
      </w:pPr>
      <w:r>
        <w:rPr>
          <w:lang w:val="zh-CN"/>
        </w:rPr>
        <w:t>2. 项目立项、资金申报的依据</w:t>
      </w:r>
      <w:r>
        <w:rPr>
          <w:rFonts w:hint="eastAsia"/>
          <w:lang w:val="zh-CN"/>
        </w:rPr>
        <w:t>：根据国家对义务教育阶段免学生</w:t>
      </w:r>
      <w:r>
        <w:rPr>
          <w:rFonts w:hint="eastAsia"/>
          <w:lang w:val="en-US" w:eastAsia="zh-CN"/>
        </w:rPr>
        <w:t>作业本</w:t>
      </w:r>
      <w:r>
        <w:rPr>
          <w:rFonts w:hint="eastAsia"/>
          <w:lang w:val="zh-CN"/>
        </w:rPr>
        <w:t>费的要求进行的，</w:t>
      </w:r>
      <w:r>
        <w:rPr>
          <w:rFonts w:hint="eastAsia"/>
          <w:lang w:val="en-US" w:eastAsia="zh-CN"/>
        </w:rPr>
        <w:t>预算标准是根据学校期末学生人数及相关标准进行预算的。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3．资金管理办法制定情况，资金支持具体项目的条件、范围与支持方式概况</w:t>
      </w:r>
      <w:r>
        <w:rPr>
          <w:rFonts w:hint="eastAsia"/>
          <w:lang w:val="zh-CN"/>
        </w:rPr>
        <w:t>：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“</w:t>
      </w:r>
      <w:r>
        <w:rPr>
          <w:rFonts w:hint="eastAsia" w:cs="Times New Roman"/>
          <w:kern w:val="0"/>
          <w:sz w:val="32"/>
          <w:szCs w:val="32"/>
          <w:lang w:val="en-US" w:eastAsia="zh-CN"/>
        </w:rPr>
        <w:t>免作业本费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”</w:t>
      </w:r>
      <w:r>
        <w:rPr>
          <w:rFonts w:hint="eastAsia" w:ascii="仿宋_GB2312" w:eastAsia="仿宋_GB2312"/>
          <w:kern w:val="0"/>
          <w:sz w:val="32"/>
          <w:szCs w:val="32"/>
        </w:rPr>
        <w:t>此资金只能</w:t>
      </w:r>
      <w:r>
        <w:rPr>
          <w:rFonts w:hint="eastAsia" w:ascii="仿宋_GB2312"/>
          <w:kern w:val="0"/>
          <w:sz w:val="32"/>
          <w:szCs w:val="32"/>
          <w:lang w:val="en-US" w:eastAsia="zh-CN"/>
        </w:rPr>
        <w:t>专款专用，</w:t>
      </w:r>
      <w:r>
        <w:rPr>
          <w:rFonts w:hint="eastAsia" w:ascii="仿宋_GB2312" w:eastAsia="仿宋_GB2312"/>
          <w:kern w:val="0"/>
          <w:sz w:val="32"/>
          <w:szCs w:val="32"/>
        </w:rPr>
        <w:t>用于学校学生的作业本费用的支出</w:t>
      </w:r>
      <w:r>
        <w:rPr>
          <w:rFonts w:hint="eastAsia" w:ascii="仿宋_GB2312"/>
          <w:kern w:val="0"/>
          <w:sz w:val="32"/>
          <w:szCs w:val="32"/>
          <w:lang w:eastAsia="zh-CN"/>
        </w:rPr>
        <w:t>，</w:t>
      </w:r>
      <w:r>
        <w:rPr>
          <w:rFonts w:hint="eastAsia" w:ascii="仿宋_GB2312"/>
          <w:kern w:val="0"/>
          <w:sz w:val="32"/>
          <w:szCs w:val="32"/>
          <w:lang w:val="en-US" w:eastAsia="zh-CN"/>
        </w:rPr>
        <w:t>义务教育阶段所有学生均享受减免作业本费。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eastAsia="仿宋_GB2312"/>
          <w:lang w:val="en-US" w:eastAsia="zh-CN"/>
        </w:rPr>
      </w:pPr>
      <w:r>
        <w:rPr>
          <w:lang w:val="zh-CN"/>
        </w:rPr>
        <w:t>4. 资金分配的原则及考虑因素</w:t>
      </w:r>
      <w:r>
        <w:rPr>
          <w:rFonts w:hint="eastAsia"/>
          <w:lang w:val="zh-CN"/>
        </w:rPr>
        <w:t>：</w:t>
      </w:r>
      <w:r>
        <w:rPr>
          <w:rFonts w:hint="eastAsia"/>
          <w:lang w:val="en-US" w:eastAsia="zh-CN"/>
        </w:rPr>
        <w:t>义务教育阶段小学生按每生每年30元、初中生按每生每年40元的标准拨付资金。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600" w:lineRule="exact"/>
        <w:ind w:firstLine="720"/>
        <w:rPr>
          <w:rFonts w:hint="default" w:eastAsia="仿宋_GB2312"/>
          <w:lang w:val="en-US" w:eastAsia="zh-CN"/>
        </w:rPr>
      </w:pPr>
      <w:r>
        <w:rPr>
          <w:lang w:val="zh-CN"/>
        </w:rPr>
        <w:t>1. 项目主要内容</w:t>
      </w:r>
      <w:r>
        <w:rPr>
          <w:rFonts w:hint="eastAsia"/>
          <w:lang w:val="zh-CN"/>
        </w:rPr>
        <w:t>：</w:t>
      </w:r>
      <w:r>
        <w:rPr>
          <w:rFonts w:hint="eastAsia"/>
          <w:lang w:val="en-US" w:eastAsia="zh-CN"/>
        </w:rPr>
        <w:t>对义务教育阶段所有学生免作业本费。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lang w:val="zh-CN"/>
        </w:rPr>
      </w:pPr>
      <w:r>
        <w:rPr>
          <w:lang w:val="zh-CN"/>
        </w:rPr>
        <w:t>2. 项目应实现的具体绩效目标</w:t>
      </w:r>
      <w:r>
        <w:rPr>
          <w:rFonts w:hint="eastAsia"/>
          <w:lang w:val="zh-CN"/>
        </w:rPr>
        <w:t>：</w:t>
      </w:r>
      <w:r>
        <w:rPr>
          <w:rFonts w:hint="eastAsia"/>
          <w:lang w:val="en-US" w:eastAsia="zh-CN"/>
        </w:rPr>
        <w:t>完成义务教育阶段所有学生作业本费支付；</w:t>
      </w:r>
      <w:r>
        <w:rPr>
          <w:lang w:val="zh-CN"/>
        </w:rPr>
        <w:t>目标的量化、细化情况</w:t>
      </w:r>
      <w:r>
        <w:rPr>
          <w:rFonts w:hint="eastAsia"/>
          <w:lang w:val="zh-CN"/>
        </w:rPr>
        <w:t>：</w:t>
      </w:r>
      <w:r>
        <w:rPr>
          <w:rFonts w:hint="eastAsia"/>
          <w:lang w:val="en-US" w:eastAsia="zh-CN"/>
        </w:rPr>
        <w:t>完成了小学生3030人、初中生1342人春季学期6.93万元的作业本费用支付；</w:t>
      </w:r>
      <w:r>
        <w:rPr>
          <w:lang w:val="zh-CN"/>
        </w:rPr>
        <w:t>项目实施进度计划</w:t>
      </w:r>
      <w:r>
        <w:rPr>
          <w:rFonts w:hint="eastAsia"/>
          <w:lang w:val="zh-CN"/>
        </w:rPr>
        <w:t>：</w:t>
      </w:r>
      <w:r>
        <w:rPr>
          <w:rFonts w:hint="eastAsia" w:ascii="仿宋_GB2312" w:hAnsi="宋体"/>
          <w:lang w:val="en-US" w:eastAsia="zh-CN"/>
        </w:rPr>
        <w:t>免作业本费年初预算数14.46万元，实际支出数6.93万元，完成率47.93%，剩余</w:t>
      </w:r>
      <w:r>
        <w:rPr>
          <w:rFonts w:hint="eastAsia"/>
          <w:lang w:val="en-US" w:eastAsia="zh-CN"/>
        </w:rPr>
        <w:t>指标7.54万元全部调整至区教育局，由区教育局支付2023年秋季学期的免作业本费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hint="default" w:eastAsia="仿宋_GB2312"/>
          <w:lang w:val="en-US" w:eastAsia="zh-CN"/>
        </w:rPr>
      </w:pPr>
      <w:r>
        <w:rPr>
          <w:lang w:val="zh-CN"/>
        </w:rPr>
        <w:t>3. 分析评价申报内容是否与实际相符，申报目标是否合理可行</w:t>
      </w:r>
      <w:r>
        <w:rPr>
          <w:rFonts w:hint="eastAsia"/>
          <w:lang w:val="zh-CN"/>
        </w:rPr>
        <w:t>：</w:t>
      </w:r>
      <w:r>
        <w:rPr>
          <w:rFonts w:hint="eastAsia"/>
          <w:lang w:val="en-US" w:eastAsia="zh-CN"/>
        </w:rPr>
        <w:t>免作业本费的申报内容与实际支出内容完全相符，免作业本费是</w:t>
      </w:r>
      <w:r>
        <w:rPr>
          <w:rFonts w:hint="eastAsia" w:ascii="仿宋_GB2312" w:eastAsia="仿宋_GB2312"/>
          <w:kern w:val="0"/>
          <w:sz w:val="32"/>
          <w:szCs w:val="32"/>
        </w:rPr>
        <w:t>国家对义务教育阶段学生免费教育的</w:t>
      </w:r>
      <w:r>
        <w:rPr>
          <w:rFonts w:hint="eastAsia" w:ascii="仿宋_GB2312"/>
          <w:kern w:val="0"/>
          <w:sz w:val="32"/>
          <w:szCs w:val="32"/>
          <w:lang w:val="en-US" w:eastAsia="zh-CN"/>
        </w:rPr>
        <w:t>一项重大举措，有助于国家发展。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（三）项目自评步骤及方法。</w:t>
      </w:r>
    </w:p>
    <w:p>
      <w:p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学校首先根据年初的预算方案，再结合年末实际支付情况，并参照本年绩效目标评价体系相关标准，对</w:t>
      </w:r>
      <w:r>
        <w:rPr>
          <w:rFonts w:hint="eastAsia"/>
          <w:lang w:val="en-US" w:eastAsia="zh-CN"/>
        </w:rPr>
        <w:t>免作业本费</w:t>
      </w:r>
      <w:r>
        <w:rPr>
          <w:rFonts w:hint="eastAsia"/>
          <w:lang w:val="zh-CN"/>
        </w:rPr>
        <w:t>项目开展绩效评价。</w:t>
      </w:r>
    </w:p>
    <w:p>
      <w:pPr>
        <w:adjustRightInd w:val="0"/>
        <w:snapToGrid w:val="0"/>
        <w:spacing w:line="600" w:lineRule="exact"/>
        <w:ind w:firstLine="720"/>
        <w:rPr>
          <w:rFonts w:eastAsia="黑体"/>
        </w:rPr>
      </w:pPr>
      <w:r>
        <w:rPr>
          <w:rFonts w:eastAsia="黑体"/>
        </w:rPr>
        <w:t>二、项目资金申报及使用情况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kern w:val="0"/>
          <w:sz w:val="32"/>
          <w:szCs w:val="32"/>
        </w:rPr>
        <w:t>资金申报</w:t>
      </w:r>
      <w:r>
        <w:rPr>
          <w:rFonts w:hint="eastAsia" w:ascii="仿宋_GB2312"/>
          <w:kern w:val="0"/>
          <w:sz w:val="32"/>
          <w:szCs w:val="32"/>
          <w:lang w:eastAsia="zh-CN"/>
        </w:rPr>
        <w:t>：</w:t>
      </w:r>
      <w:r>
        <w:rPr>
          <w:rFonts w:hint="eastAsia" w:ascii="仿宋_GB2312"/>
          <w:kern w:val="0"/>
          <w:sz w:val="32"/>
          <w:szCs w:val="32"/>
          <w:lang w:val="en-US" w:eastAsia="zh-CN"/>
        </w:rPr>
        <w:t>是按</w:t>
      </w:r>
      <w:r>
        <w:rPr>
          <w:rFonts w:hint="eastAsia" w:ascii="仿宋_GB2312" w:eastAsia="仿宋_GB2312"/>
          <w:kern w:val="0"/>
          <w:sz w:val="32"/>
          <w:szCs w:val="32"/>
        </w:rPr>
        <w:t>20</w:t>
      </w:r>
      <w:r>
        <w:rPr>
          <w:rFonts w:hint="eastAsia" w:ascii="仿宋_GB2312" w:eastAsia="仿宋_GB2312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kern w:val="0"/>
          <w:sz w:val="32"/>
          <w:szCs w:val="32"/>
        </w:rPr>
        <w:t>年秋季学期在校就读学生</w:t>
      </w:r>
      <w:r>
        <w:rPr>
          <w:rFonts w:hint="eastAsia" w:ascii="仿宋_GB2312"/>
          <w:kern w:val="0"/>
          <w:sz w:val="32"/>
          <w:szCs w:val="32"/>
          <w:lang w:eastAsia="zh-CN"/>
        </w:rPr>
        <w:t>，</w:t>
      </w:r>
      <w:r>
        <w:rPr>
          <w:rFonts w:hint="eastAsia" w:ascii="仿宋_GB2312"/>
          <w:kern w:val="0"/>
          <w:sz w:val="32"/>
          <w:szCs w:val="32"/>
          <w:lang w:val="en-US" w:eastAsia="zh-CN"/>
        </w:rPr>
        <w:t>小学生3030、</w:t>
      </w:r>
      <w:r>
        <w:rPr>
          <w:rFonts w:hint="eastAsia" w:ascii="仿宋_GB2312" w:eastAsia="仿宋_GB2312"/>
          <w:kern w:val="0"/>
          <w:sz w:val="32"/>
          <w:szCs w:val="32"/>
        </w:rPr>
        <w:t>每生每</w:t>
      </w:r>
      <w:r>
        <w:rPr>
          <w:rFonts w:hint="eastAsia" w:ascii="仿宋_GB2312"/>
          <w:kern w:val="0"/>
          <w:sz w:val="32"/>
          <w:szCs w:val="32"/>
          <w:lang w:val="en-US" w:eastAsia="zh-CN"/>
        </w:rPr>
        <w:t>年30</w:t>
      </w:r>
      <w:r>
        <w:rPr>
          <w:rFonts w:hint="eastAsia" w:ascii="仿宋_GB2312" w:eastAsia="仿宋_GB2312"/>
          <w:kern w:val="0"/>
          <w:sz w:val="32"/>
          <w:szCs w:val="32"/>
        </w:rPr>
        <w:t>元</w:t>
      </w:r>
      <w:r>
        <w:rPr>
          <w:rFonts w:hint="eastAsia" w:ascii="仿宋_GB2312"/>
          <w:kern w:val="0"/>
          <w:sz w:val="32"/>
          <w:szCs w:val="32"/>
          <w:lang w:eastAsia="zh-CN"/>
        </w:rPr>
        <w:t>，</w:t>
      </w:r>
      <w:r>
        <w:rPr>
          <w:rFonts w:hint="eastAsia" w:ascii="仿宋_GB2312"/>
          <w:kern w:val="0"/>
          <w:sz w:val="32"/>
          <w:szCs w:val="32"/>
          <w:lang w:val="en-US" w:eastAsia="zh-CN"/>
        </w:rPr>
        <w:t>初中生1343人每生每年40元预算免作业本费14.46万元。此项目属区级预算的财政补助经费。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/>
          <w:kern w:val="0"/>
          <w:sz w:val="32"/>
          <w:szCs w:val="32"/>
          <w:lang w:val="en-US" w:eastAsia="zh-CN"/>
        </w:rPr>
        <w:t>批复：财政在本年初对此项目进行了批复并公示。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/>
          <w:kern w:val="0"/>
          <w:sz w:val="32"/>
          <w:szCs w:val="32"/>
          <w:lang w:val="en-US" w:eastAsia="zh-CN"/>
        </w:rPr>
        <w:t>调整情况：因办学规模扩大，学生人数增加，在发现年初预算不足时，我校</w:t>
      </w:r>
      <w:r>
        <w:rPr>
          <w:rFonts w:hint="eastAsia" w:ascii="仿宋_GB2312"/>
          <w:kern w:val="0"/>
          <w:sz w:val="32"/>
          <w:szCs w:val="32"/>
          <w:lang w:val="zh-CN" w:eastAsia="zh-CN"/>
        </w:rPr>
        <w:t>及时向财政部门进行资金调整申请，</w:t>
      </w:r>
      <w:r>
        <w:rPr>
          <w:rFonts w:hint="eastAsia" w:ascii="仿宋_GB2312"/>
          <w:kern w:val="0"/>
          <w:sz w:val="32"/>
          <w:szCs w:val="32"/>
          <w:lang w:val="en-US" w:eastAsia="zh-CN"/>
        </w:rPr>
        <w:t>同时财政也将资金来源做了调整，从区级资金分别调整为市级财政资金及省级财政资金支付。</w:t>
      </w:r>
    </w:p>
    <w:p>
      <w:pPr>
        <w:adjustRightInd w:val="0"/>
        <w:snapToGrid w:val="0"/>
        <w:spacing w:line="560" w:lineRule="exact"/>
        <w:ind w:firstLine="643" w:firstLineChars="200"/>
        <w:rPr>
          <w:lang w:val="zh-CN"/>
        </w:rPr>
      </w:pPr>
      <w:r>
        <w:rPr>
          <w:rFonts w:eastAsia="楷体_GB2312"/>
          <w:b/>
          <w:lang w:val="zh-CN"/>
        </w:rPr>
        <w:t>（二）资金计划、到位及使用情况（可用表格形式反映）。</w:t>
      </w:r>
    </w:p>
    <w:p>
      <w:p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rFonts w:eastAsia="楷体_GB2312"/>
          <w:lang w:val="zh-CN"/>
        </w:rPr>
      </w:pPr>
      <w:r>
        <w:rPr>
          <w:rFonts w:eastAsia="楷体_GB2312"/>
          <w:lang w:val="zh-CN"/>
        </w:rPr>
        <w:t>1．资金计划。</w:t>
      </w:r>
    </w:p>
    <w:p>
      <w:p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rFonts w:hint="default" w:ascii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/>
          <w:kern w:val="0"/>
          <w:sz w:val="32"/>
          <w:szCs w:val="32"/>
          <w:lang w:val="en-US" w:eastAsia="zh-CN"/>
        </w:rPr>
        <w:t>该项目资金2023年年初下达区级资金预算批复14.46万元，2023年支付春季学期6.93万元作业本费，</w:t>
      </w:r>
      <w:r>
        <w:rPr>
          <w:rFonts w:hint="eastAsia" w:ascii="仿宋_GB2312" w:hAnsi="宋体"/>
          <w:lang w:val="en-US" w:eastAsia="zh-CN"/>
        </w:rPr>
        <w:t>剩余</w:t>
      </w:r>
      <w:r>
        <w:rPr>
          <w:rFonts w:hint="eastAsia"/>
          <w:lang w:val="en-US" w:eastAsia="zh-CN"/>
        </w:rPr>
        <w:t>指标7.54万元按上级要求全部调整至区教育局，由区教育局支付秋季学期作业本费。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rFonts w:eastAsia="楷体_GB2312"/>
          <w:lang w:val="zh-CN"/>
        </w:rPr>
      </w:pPr>
      <w:r>
        <w:rPr>
          <w:rFonts w:eastAsia="楷体_GB2312"/>
          <w:lang w:val="zh-CN"/>
        </w:rPr>
        <w:t>资金到位。</w:t>
      </w:r>
    </w:p>
    <w:p>
      <w:pPr>
        <w:adjustRightInd w:val="0"/>
        <w:snapToGrid w:val="0"/>
        <w:spacing w:line="560" w:lineRule="exact"/>
        <w:ind w:firstLine="720"/>
        <w:rPr>
          <w:rFonts w:asciiTheme="minorEastAsia" w:hAnsiTheme="minorEastAsia" w:eastAsiaTheme="minorEastAsia"/>
          <w:kern w:val="0"/>
          <w:sz w:val="28"/>
          <w:szCs w:val="28"/>
        </w:rPr>
      </w:pPr>
      <w:r>
        <w:rPr>
          <w:rFonts w:hint="eastAsia"/>
          <w:lang w:val="zh-CN"/>
        </w:rPr>
        <w:t>该项目资金在202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val="zh-CN"/>
        </w:rPr>
        <w:t>年内</w:t>
      </w:r>
      <w:r>
        <w:rPr>
          <w:rFonts w:hint="eastAsia"/>
          <w:lang w:val="en-US" w:eastAsia="zh-CN"/>
        </w:rPr>
        <w:t>已全部到位</w:t>
      </w:r>
      <w:r>
        <w:rPr>
          <w:rFonts w:hint="eastAsia"/>
          <w:lang w:val="zh-CN"/>
        </w:rPr>
        <w:t>。资金到位及时与资金计划进行比对，资金到位率、到位及时性都</w:t>
      </w:r>
      <w:r>
        <w:rPr>
          <w:rFonts w:hint="eastAsia"/>
          <w:lang w:val="en-US" w:eastAsia="zh-CN"/>
        </w:rPr>
        <w:t>按时完成</w:t>
      </w:r>
      <w:r>
        <w:rPr>
          <w:rFonts w:hint="eastAsia"/>
          <w:lang w:val="zh-CN"/>
        </w:rPr>
        <w:t>。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600" w:lineRule="exact"/>
        <w:ind w:left="0" w:leftChars="0" w:firstLine="640" w:firstLineChars="200"/>
        <w:jc w:val="left"/>
        <w:rPr>
          <w:rFonts w:eastAsia="楷体_GB2312"/>
          <w:lang w:val="zh-CN"/>
        </w:rPr>
      </w:pPr>
      <w:r>
        <w:rPr>
          <w:rFonts w:eastAsia="楷体_GB2312"/>
          <w:lang w:val="zh-CN"/>
        </w:rPr>
        <w:t>资金使用。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rFonts w:asciiTheme="minorEastAsia" w:hAnsiTheme="minorEastAsia" w:eastAsiaTheme="minorEastAsia"/>
          <w:kern w:val="0"/>
          <w:sz w:val="28"/>
          <w:szCs w:val="28"/>
        </w:rPr>
      </w:pPr>
      <w:r>
        <w:rPr>
          <w:rFonts w:hint="eastAsia"/>
          <w:lang w:val="zh-CN"/>
        </w:rPr>
        <w:t>该项目资金在202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val="zh-CN"/>
        </w:rPr>
        <w:t>年内</w:t>
      </w:r>
      <w:r>
        <w:rPr>
          <w:rFonts w:hint="eastAsia"/>
          <w:lang w:val="en-US" w:eastAsia="zh-CN"/>
        </w:rPr>
        <w:t>已</w:t>
      </w:r>
      <w:r>
        <w:rPr>
          <w:rFonts w:hint="eastAsia"/>
          <w:lang w:val="zh-CN"/>
        </w:rPr>
        <w:t>按规定要求</w:t>
      </w:r>
      <w:r>
        <w:rPr>
          <w:rFonts w:hint="eastAsia"/>
          <w:lang w:val="en-US" w:eastAsia="zh-CN"/>
        </w:rPr>
        <w:t>支付完成</w:t>
      </w:r>
      <w:r>
        <w:rPr>
          <w:rFonts w:hint="eastAsia"/>
          <w:lang w:val="zh-CN"/>
        </w:rPr>
        <w:t>。</w:t>
      </w:r>
      <w:r>
        <w:rPr>
          <w:rFonts w:hint="eastAsia"/>
          <w:lang w:val="en-US" w:eastAsia="zh-CN"/>
        </w:rPr>
        <w:t>2023年支付金额6.93万元，全部用于作业本费支付，支付标准按小学生每生每年不超过30元，初中生每生每年不超过40元的标准支付，</w:t>
      </w:r>
      <w:r>
        <w:rPr>
          <w:rFonts w:hint="eastAsia"/>
          <w:lang w:val="zh-CN"/>
        </w:rPr>
        <w:t>支付</w:t>
      </w:r>
      <w:r>
        <w:rPr>
          <w:rFonts w:hint="eastAsia"/>
          <w:lang w:val="en-US" w:eastAsia="zh-CN"/>
        </w:rPr>
        <w:t>时按相关要求进行审批程序，该项目所有支付均</w:t>
      </w:r>
      <w:r>
        <w:rPr>
          <w:rFonts w:hint="eastAsia"/>
          <w:lang w:val="zh-CN"/>
        </w:rPr>
        <w:t>合规合法、与预算相符。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（三）项目财务管理情况。</w:t>
      </w:r>
    </w:p>
    <w:p>
      <w:p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en-US" w:eastAsia="zh-CN"/>
        </w:rPr>
        <w:t>学校有健全的</w:t>
      </w:r>
      <w:r>
        <w:rPr>
          <w:rFonts w:hint="eastAsia"/>
          <w:lang w:val="zh-CN" w:eastAsia="zh-CN"/>
        </w:rPr>
        <w:t>财务管理制度，</w:t>
      </w:r>
      <w:r>
        <w:rPr>
          <w:rFonts w:hint="eastAsia"/>
          <w:lang w:val="en-US" w:eastAsia="zh-CN"/>
        </w:rPr>
        <w:t>项目预算资金拨付严格按照财务管理制度进行管理，保证专款专用，</w:t>
      </w:r>
      <w:r>
        <w:rPr>
          <w:rFonts w:hint="eastAsia"/>
          <w:lang w:val="zh-CN" w:eastAsia="zh-CN"/>
        </w:rPr>
        <w:t>严格执行财务管理制度，账务处理及时，会计核算规范。</w:t>
      </w:r>
    </w:p>
    <w:p>
      <w:pPr>
        <w:adjustRightInd w:val="0"/>
        <w:snapToGrid w:val="0"/>
        <w:spacing w:line="600" w:lineRule="exact"/>
        <w:ind w:firstLine="720"/>
        <w:rPr>
          <w:rFonts w:eastAsia="黑体"/>
        </w:rPr>
      </w:pPr>
      <w:r>
        <w:rPr>
          <w:rFonts w:eastAsia="黑体"/>
        </w:rPr>
        <w:t>三、项目实施及管理情况</w:t>
      </w:r>
    </w:p>
    <w:p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lang w:val="zh-CN"/>
        </w:rPr>
        <w:t>结合项目组织实施管理办法，重点围绕以下内容进行分析评价，并对自评中发现的问题分析说明。</w:t>
      </w:r>
    </w:p>
    <w:p>
      <w:pPr>
        <w:numPr>
          <w:ilvl w:val="0"/>
          <w:numId w:val="2"/>
        </w:num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项目组织架构及实施流程。</w:t>
      </w:r>
    </w:p>
    <w:p>
      <w:pPr>
        <w:adjustRightInd w:val="0"/>
        <w:snapToGrid w:val="0"/>
        <w:spacing w:line="600" w:lineRule="exact"/>
        <w:ind w:firstLine="72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年初按学生人数及相关标准纳入预算，学校将预算数上报财政，财政审核并下达批复，项目发生时按流程审核支付。</w:t>
      </w:r>
    </w:p>
    <w:p>
      <w:pPr>
        <w:numPr>
          <w:ilvl w:val="0"/>
          <w:numId w:val="2"/>
        </w:numPr>
        <w:autoSpaceDE w:val="0"/>
        <w:autoSpaceDN w:val="0"/>
        <w:adjustRightInd w:val="0"/>
        <w:spacing w:line="600" w:lineRule="exact"/>
        <w:ind w:left="0" w:leftChars="0" w:firstLine="720" w:firstLineChars="0"/>
        <w:jc w:val="left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项目管理情况。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rFonts w:asciiTheme="minorEastAsia" w:hAnsiTheme="minorEastAsia" w:eastAsiaTheme="minorEastAsia"/>
          <w:kern w:val="0"/>
          <w:sz w:val="28"/>
          <w:szCs w:val="28"/>
        </w:rPr>
      </w:pPr>
      <w:r>
        <w:rPr>
          <w:rFonts w:hint="eastAsia"/>
          <w:lang w:val="zh-CN"/>
        </w:rPr>
        <w:t>学校严格按照相关文件要求</w:t>
      </w:r>
      <w:r>
        <w:rPr>
          <w:rFonts w:hint="eastAsia"/>
          <w:lang w:val="en-US" w:eastAsia="zh-CN"/>
        </w:rPr>
        <w:t>审批项目支付</w:t>
      </w:r>
      <w:r>
        <w:rPr>
          <w:rFonts w:hint="eastAsia"/>
          <w:lang w:val="zh-CN"/>
        </w:rPr>
        <w:t>范围、支付标准、支付依据</w:t>
      </w:r>
      <w:r>
        <w:rPr>
          <w:rFonts w:hint="eastAsia" w:asciiTheme="minorEastAsia" w:hAnsiTheme="minorEastAsia" w:eastAsiaTheme="minorEastAsia"/>
          <w:kern w:val="0"/>
          <w:sz w:val="28"/>
          <w:szCs w:val="28"/>
        </w:rPr>
        <w:t>。</w:t>
      </w:r>
    </w:p>
    <w:p>
      <w:pPr>
        <w:numPr>
          <w:ilvl w:val="0"/>
          <w:numId w:val="2"/>
        </w:numPr>
        <w:autoSpaceDE w:val="0"/>
        <w:autoSpaceDN w:val="0"/>
        <w:adjustRightInd w:val="0"/>
        <w:spacing w:line="600" w:lineRule="exact"/>
        <w:ind w:left="0" w:leftChars="0" w:firstLine="720" w:firstLineChars="0"/>
        <w:jc w:val="left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项目监管情况。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rFonts w:hint="eastAsia"/>
          <w:lang w:val="zh-CN"/>
        </w:rPr>
      </w:pPr>
      <w:r>
        <w:rPr>
          <w:rFonts w:hint="eastAsia"/>
          <w:lang w:val="zh-CN"/>
        </w:rPr>
        <w:t>项目完成情况每年都要向上级财政部门填写相关的绩效分析评价，并上报相关对口管理部门检查。</w:t>
      </w:r>
    </w:p>
    <w:p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rFonts w:eastAsia="黑体"/>
        </w:rPr>
        <w:t>四、项目绩效情况</w:t>
      </w:r>
      <w:r>
        <w:rPr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（一）项目完成情况。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rFonts w:eastAsia="楷体_GB2312"/>
          <w:b/>
          <w:lang w:val="zh-CN"/>
        </w:rPr>
      </w:pPr>
      <w:r>
        <w:rPr>
          <w:rFonts w:hint="eastAsia"/>
          <w:lang w:val="en-US" w:eastAsia="zh-CN"/>
        </w:rPr>
        <w:t>2023年该</w:t>
      </w:r>
      <w:r>
        <w:rPr>
          <w:rFonts w:hint="eastAsia"/>
          <w:lang w:val="zh-CN"/>
        </w:rPr>
        <w:t>项目已经</w:t>
      </w:r>
      <w:r>
        <w:rPr>
          <w:rFonts w:hint="eastAsia"/>
          <w:lang w:val="en-US" w:eastAsia="zh-CN"/>
        </w:rPr>
        <w:t>按</w:t>
      </w:r>
      <w:r>
        <w:rPr>
          <w:rFonts w:hint="eastAsia"/>
          <w:lang w:val="zh-CN"/>
        </w:rPr>
        <w:t>照相关文件要求</w:t>
      </w:r>
      <w:r>
        <w:rPr>
          <w:rFonts w:hint="eastAsia"/>
          <w:lang w:val="en-US" w:eastAsia="zh-CN"/>
        </w:rPr>
        <w:t>完成小学生3030人、初中生1342</w:t>
      </w:r>
      <w:bookmarkStart w:id="0" w:name="_GoBack"/>
      <w:bookmarkEnd w:id="0"/>
      <w:r>
        <w:rPr>
          <w:rFonts w:hint="eastAsia"/>
          <w:lang w:val="en-US" w:eastAsia="zh-CN"/>
        </w:rPr>
        <w:t>人春季学期6.93万元的作业本费支付，</w:t>
      </w:r>
      <w:r>
        <w:rPr>
          <w:rFonts w:hint="eastAsia"/>
          <w:lang w:val="zh-CN"/>
        </w:rPr>
        <w:t>是按照预算相关时间接点、进度计划、成本控制的实现，截止年末，资金无结转结余，无违规记录，项目绩效目标全部完成，项目完成质量好。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（二）项目效益情况。</w:t>
      </w:r>
    </w:p>
    <w:p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rFonts w:hint="eastAsia"/>
          <w:lang w:val="zh-CN"/>
        </w:rPr>
        <w:t>通过“</w:t>
      </w:r>
      <w:r>
        <w:rPr>
          <w:rFonts w:hint="eastAsia"/>
          <w:lang w:val="en-US" w:eastAsia="zh-CN"/>
        </w:rPr>
        <w:t>免作业本费</w:t>
      </w:r>
      <w:r>
        <w:rPr>
          <w:rFonts w:hint="eastAsia"/>
          <w:lang w:val="zh-CN"/>
        </w:rPr>
        <w:t>”政策的实施，使学生感受到党和政府的关怀，加强了义务教育的宣传，使党和政府的惠民政策家喻户晓，深入人心。学生接受义务教育，促进教育的发展，获得如下项目效益。</w:t>
      </w:r>
    </w:p>
    <w:p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rFonts w:hint="eastAsia"/>
          <w:lang w:val="zh-CN"/>
        </w:rPr>
        <w:t>1、社会效益指标：宣传义务教育，使党和政府的惠民政策家喻户晓、深入人心。</w:t>
      </w:r>
    </w:p>
    <w:p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rFonts w:hint="eastAsia"/>
          <w:lang w:val="zh-CN"/>
        </w:rPr>
        <w:t>2、可持续影响指标：推进教育综合改革，优化教育资源配置，促进教育公平，提高教育质量，促进均衡发展。</w:t>
      </w:r>
    </w:p>
    <w:p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rFonts w:hint="eastAsia"/>
          <w:lang w:val="zh-CN"/>
        </w:rPr>
        <w:t>3、服务对象满意度：学生和家长满意度≥9</w:t>
      </w:r>
      <w:r>
        <w:rPr>
          <w:lang w:val="zh-CN"/>
        </w:rPr>
        <w:t>6</w:t>
      </w:r>
      <w:r>
        <w:rPr>
          <w:rFonts w:hint="eastAsia"/>
          <w:lang w:val="zh-CN"/>
        </w:rPr>
        <w:t>%。</w:t>
      </w:r>
    </w:p>
    <w:p>
      <w:pPr>
        <w:adjustRightInd w:val="0"/>
        <w:snapToGrid w:val="0"/>
        <w:spacing w:line="600" w:lineRule="exact"/>
        <w:ind w:firstLine="720"/>
        <w:rPr>
          <w:rFonts w:eastAsia="黑体"/>
        </w:rPr>
      </w:pPr>
      <w:r>
        <w:rPr>
          <w:rFonts w:eastAsia="黑体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（一）评价结论。</w:t>
      </w:r>
    </w:p>
    <w:p>
      <w:pPr>
        <w:pStyle w:val="2"/>
        <w:rPr>
          <w:rFonts w:hint="eastAsia" w:eastAsia="仿宋_GB2312"/>
          <w:lang w:val="en-US" w:eastAsia="zh-CN"/>
        </w:rPr>
      </w:pPr>
      <w:r>
        <w:rPr>
          <w:rFonts w:hint="eastAsia"/>
          <w:color w:val="000000"/>
          <w:kern w:val="0"/>
          <w:szCs w:val="32"/>
          <w:shd w:val="clear" w:color="auto" w:fill="FFFFFF"/>
          <w:lang w:val="en-US" w:eastAsia="zh-CN"/>
        </w:rPr>
        <w:t>通过对项目的绩效评价，了解资金是否达到了预期目标，资金管理是否规范，资金使用是否有效，检验资金支出效率和效果，分析存在的问题及原因，及时总结经验，改进管理措施，有效提高资金管理水平和使用效益。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（二）存在的问题。</w:t>
      </w:r>
    </w:p>
    <w:p>
      <w:pPr>
        <w:adjustRightInd w:val="0"/>
        <w:snapToGrid w:val="0"/>
        <w:spacing w:line="600" w:lineRule="exact"/>
        <w:ind w:firstLine="640" w:firstLineChars="200"/>
        <w:rPr>
          <w:lang w:val="zh-CN"/>
        </w:rPr>
      </w:pPr>
      <w:r>
        <w:rPr>
          <w:rFonts w:hint="eastAsia"/>
          <w:lang w:val="en-US" w:eastAsia="zh-CN"/>
        </w:rPr>
        <w:t>无</w:t>
      </w:r>
      <w:r>
        <w:rPr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（三）相关建议。</w:t>
      </w:r>
    </w:p>
    <w:p>
      <w:pPr>
        <w:ind w:firstLine="640" w:firstLineChars="200"/>
        <w:rPr>
          <w:rFonts w:hint="eastAsia" w:eastAsia="仿宋_GB2312"/>
          <w:lang w:val="en-US" w:eastAsia="zh-CN"/>
        </w:rPr>
      </w:pPr>
      <w:r>
        <w:rPr>
          <w:rFonts w:hint="eastAsia"/>
          <w:lang w:val="en-US" w:eastAsia="zh-CN"/>
        </w:rPr>
        <w:t>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DB692D"/>
    <w:multiLevelType w:val="singleLevel"/>
    <w:tmpl w:val="22DB692D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79A05F31"/>
    <w:multiLevelType w:val="singleLevel"/>
    <w:tmpl w:val="79A05F31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5YmNjZDU2ZjgxMTgxYTg3N2IyOWM5NTY5Y2QwYTEifQ=="/>
  </w:docVars>
  <w:rsids>
    <w:rsidRoot w:val="771D4D51"/>
    <w:rsid w:val="003E0697"/>
    <w:rsid w:val="00637E6D"/>
    <w:rsid w:val="009137C6"/>
    <w:rsid w:val="00993141"/>
    <w:rsid w:val="009C6802"/>
    <w:rsid w:val="00A51A86"/>
    <w:rsid w:val="00B04AD2"/>
    <w:rsid w:val="00B40FFC"/>
    <w:rsid w:val="00EB3EED"/>
    <w:rsid w:val="00F5599D"/>
    <w:rsid w:val="0F2E6858"/>
    <w:rsid w:val="0F7D69FF"/>
    <w:rsid w:val="1C25106F"/>
    <w:rsid w:val="22AD555F"/>
    <w:rsid w:val="2AB764D5"/>
    <w:rsid w:val="2AF86ED7"/>
    <w:rsid w:val="2B385C88"/>
    <w:rsid w:val="35874596"/>
    <w:rsid w:val="40F1587B"/>
    <w:rsid w:val="5DF31425"/>
    <w:rsid w:val="74A708C5"/>
    <w:rsid w:val="771D4D51"/>
    <w:rsid w:val="7A4D0304"/>
    <w:rsid w:val="7A5C15C0"/>
    <w:rsid w:val="F1F64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200" w:firstLineChars="200"/>
    </w:pPr>
  </w:style>
  <w:style w:type="paragraph" w:styleId="3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4">
    <w:name w:val="header"/>
    <w:basedOn w:val="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paragraph" w:customStyle="1" w:styleId="7">
    <w:name w:val="四号正文"/>
    <w:basedOn w:val="1"/>
    <w:autoRedefine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5</Pages>
  <Words>1834</Words>
  <Characters>1926</Characters>
  <Lines>9</Lines>
  <Paragraphs>2</Paragraphs>
  <TotalTime>11</TotalTime>
  <ScaleCrop>false</ScaleCrop>
  <LinksUpToDate>false</LinksUpToDate>
  <CharactersWithSpaces>1933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2020-07-01T00:13:00Z</dcterms:created>
  <dc:creator>Administrator</dc:creator>
  <cp:lastModifiedBy>洋洋洋妹</cp:lastModifiedBy>
  <dcterms:modified xsi:type="dcterms:W3CDTF">2024-06-17T09:11:01Z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7DB740E4E4B4421794D58769DAA1CCAC_12</vt:lpwstr>
  </property>
</Properties>
</file>