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2F" w:rsidRDefault="00613059">
      <w:pPr>
        <w:spacing w:line="600" w:lineRule="exact"/>
        <w:rPr>
          <w:rFonts w:eastAsia="黑体"/>
        </w:rPr>
      </w:pPr>
      <w:r>
        <w:rPr>
          <w:rFonts w:eastAsia="黑体"/>
        </w:rPr>
        <w:t>附件</w:t>
      </w:r>
      <w:r>
        <w:rPr>
          <w:rFonts w:eastAsia="黑体"/>
        </w:rPr>
        <w:t>4</w:t>
      </w:r>
    </w:p>
    <w:p w:rsidR="00D6242F" w:rsidRDefault="00D6242F">
      <w:pPr>
        <w:pStyle w:val="a6"/>
        <w:spacing w:line="600" w:lineRule="exact"/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</w:pPr>
    </w:p>
    <w:p w:rsidR="00D6242F" w:rsidRDefault="00613059">
      <w:pPr>
        <w:pStyle w:val="a6"/>
        <w:spacing w:line="560" w:lineRule="exact"/>
        <w:jc w:val="center"/>
        <w:rPr>
          <w:rFonts w:ascii="方正小标宋简体" w:eastAsia="方正小标宋简体" w:hAnsi="宋体"/>
          <w:sz w:val="44"/>
          <w:szCs w:val="44"/>
          <w:lang w:val="en-US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攀枝花市凤凰小学</w:t>
      </w:r>
    </w:p>
    <w:p w:rsidR="00D6242F" w:rsidRDefault="00645470">
      <w:pPr>
        <w:pStyle w:val="a6"/>
        <w:spacing w:line="600" w:lineRule="exact"/>
        <w:jc w:val="center"/>
        <w:rPr>
          <w:rFonts w:ascii="Times New Roman" w:eastAsia="方正小标宋简体" w:hAnsi="Times New Roman"/>
          <w:color w:val="auto"/>
          <w:kern w:val="2"/>
          <w:sz w:val="40"/>
          <w:szCs w:val="40"/>
        </w:rPr>
      </w:pPr>
      <w:r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  <w:t>2023</w:t>
      </w:r>
      <w:r w:rsidR="00613059">
        <w:rPr>
          <w:rFonts w:ascii="Times New Roman" w:eastAsia="方正小标宋简体" w:hAnsi="Times New Roman" w:hint="eastAsia"/>
          <w:color w:val="auto"/>
          <w:kern w:val="2"/>
          <w:sz w:val="40"/>
          <w:szCs w:val="40"/>
          <w:lang w:val="en-US"/>
        </w:rPr>
        <w:t>年度</w:t>
      </w:r>
      <w:r w:rsidR="00613059"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项目</w:t>
      </w:r>
      <w:r w:rsidR="00613059">
        <w:rPr>
          <w:rFonts w:ascii="Times New Roman" w:eastAsia="方正小标宋简体" w:hAnsi="Times New Roman" w:hint="eastAsia"/>
          <w:color w:val="auto"/>
          <w:kern w:val="2"/>
          <w:sz w:val="40"/>
          <w:szCs w:val="40"/>
        </w:rPr>
        <w:t>（政策）</w:t>
      </w:r>
      <w:r w:rsidR="00613059"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支出绩效自评报告</w:t>
      </w:r>
    </w:p>
    <w:p w:rsidR="00D6242F" w:rsidRDefault="00D6242F">
      <w:pPr>
        <w:pStyle w:val="a6"/>
        <w:spacing w:line="600" w:lineRule="exact"/>
        <w:ind w:firstLine="883"/>
        <w:jc w:val="center"/>
        <w:rPr>
          <w:rFonts w:ascii="Times New Roman" w:eastAsia="仿宋_GB2312" w:hAnsi="Times New Roman"/>
          <w:color w:val="auto"/>
          <w:kern w:val="2"/>
          <w:sz w:val="32"/>
          <w:szCs w:val="32"/>
        </w:rPr>
      </w:pPr>
    </w:p>
    <w:p w:rsidR="00D6242F" w:rsidRDefault="00D6242F">
      <w:pPr>
        <w:pStyle w:val="a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1</w:t>
      </w:r>
      <w:r>
        <w:rPr>
          <w:lang w:val="zh-CN"/>
        </w:rPr>
        <w:t>．说明项目主管部门（单位）在该项目管理中的职能。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Style w:val="a5"/>
          <w:rFonts w:ascii="仿宋_GB2312"/>
          <w:b w:val="0"/>
          <w:color w:val="000000" w:themeColor="text1"/>
        </w:rPr>
        <w:t>该项目</w:t>
      </w:r>
      <w:r>
        <w:rPr>
          <w:rStyle w:val="a5"/>
          <w:rFonts w:ascii="仿宋_GB2312" w:hint="eastAsia"/>
          <w:b w:val="0"/>
          <w:color w:val="000000" w:themeColor="text1"/>
        </w:rPr>
        <w:t>的具体实施主体</w:t>
      </w:r>
      <w:r>
        <w:rPr>
          <w:rStyle w:val="a5"/>
          <w:rFonts w:ascii="仿宋_GB2312" w:hint="eastAsia"/>
          <w:b w:val="0"/>
          <w:color w:val="000000" w:themeColor="text1"/>
        </w:rPr>
        <w:t>为攀枝花市凤凰小学校</w:t>
      </w:r>
      <w:r>
        <w:rPr>
          <w:rStyle w:val="a5"/>
          <w:rFonts w:ascii="仿宋_GB2312" w:hint="eastAsia"/>
          <w:b w:val="0"/>
          <w:color w:val="000000" w:themeColor="text1"/>
        </w:rPr>
        <w:t>义务教育教育阶段免学生的作业本费</w:t>
      </w:r>
      <w:r>
        <w:rPr>
          <w:rStyle w:val="a5"/>
          <w:rFonts w:ascii="仿宋_GB2312" w:hint="eastAsia"/>
          <w:b w:val="0"/>
          <w:color w:val="000000" w:themeColor="text1"/>
        </w:rPr>
        <w:t>，</w:t>
      </w:r>
      <w:r>
        <w:rPr>
          <w:rStyle w:val="a5"/>
          <w:rFonts w:ascii="仿宋_GB2312" w:hint="eastAsia"/>
          <w:b w:val="0"/>
          <w:color w:val="000000" w:themeColor="text1"/>
        </w:rPr>
        <w:t>根据国家对义务教育阶段学生免费教育的规定，结合上级教育主管部门具体要求进行立项申报。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 xml:space="preserve">2. </w:t>
      </w:r>
      <w:r>
        <w:rPr>
          <w:lang w:val="zh-CN"/>
        </w:rPr>
        <w:t>项目立项、资金申报的依据。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根据国家对义务教育阶段学生免费教育的要求进行</w:t>
      </w:r>
      <w:r>
        <w:rPr>
          <w:rFonts w:hint="eastAsia"/>
          <w:lang w:val="zh-CN"/>
        </w:rPr>
        <w:t>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3</w:t>
      </w:r>
      <w:r>
        <w:rPr>
          <w:lang w:val="zh-CN"/>
        </w:rPr>
        <w:t>．资金管理办法制定情况，资金支持具体项目的条件、范围与支持方式概况</w:t>
      </w:r>
      <w:r>
        <w:rPr>
          <w:rFonts w:hint="eastAsia"/>
          <w:lang w:val="zh-CN"/>
        </w:rPr>
        <w:t>，此资金只能用于学校学生的作业本费用的支出。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 xml:space="preserve">4. 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，</w:t>
      </w:r>
      <w:r>
        <w:rPr>
          <w:rStyle w:val="a5"/>
          <w:rFonts w:ascii="仿宋_GB2312" w:hint="eastAsia"/>
          <w:b w:val="0"/>
          <w:color w:val="000000" w:themeColor="text1"/>
        </w:rPr>
        <w:t>作业本费用：</w:t>
      </w:r>
      <w:r>
        <w:rPr>
          <w:rStyle w:val="a5"/>
          <w:rFonts w:ascii="仿宋_GB2312" w:hint="eastAsia"/>
          <w:b w:val="0"/>
          <w:color w:val="000000" w:themeColor="text1"/>
        </w:rPr>
        <w:t xml:space="preserve"> 15</w:t>
      </w:r>
      <w:r>
        <w:rPr>
          <w:rStyle w:val="a5"/>
          <w:rFonts w:ascii="仿宋_GB2312" w:hint="eastAsia"/>
          <w:b w:val="0"/>
          <w:color w:val="000000" w:themeColor="text1"/>
        </w:rPr>
        <w:t>元</w:t>
      </w:r>
      <w:r>
        <w:rPr>
          <w:rStyle w:val="a5"/>
          <w:rFonts w:ascii="仿宋_GB2312" w:hint="eastAsia"/>
          <w:b w:val="0"/>
          <w:color w:val="000000" w:themeColor="text1"/>
        </w:rPr>
        <w:t>/</w:t>
      </w:r>
      <w:r>
        <w:rPr>
          <w:rStyle w:val="a5"/>
          <w:rFonts w:ascii="仿宋_GB2312" w:hint="eastAsia"/>
          <w:b w:val="0"/>
          <w:color w:val="000000" w:themeColor="text1"/>
        </w:rPr>
        <w:t>人</w:t>
      </w:r>
      <w:r>
        <w:rPr>
          <w:rStyle w:val="a5"/>
          <w:rFonts w:ascii="仿宋_GB2312" w:hint="eastAsia"/>
          <w:b w:val="0"/>
          <w:color w:val="000000" w:themeColor="text1"/>
        </w:rPr>
        <w:t>.</w:t>
      </w:r>
      <w:r>
        <w:rPr>
          <w:rStyle w:val="a5"/>
          <w:rFonts w:ascii="仿宋_GB2312" w:hint="eastAsia"/>
          <w:b w:val="0"/>
          <w:color w:val="000000" w:themeColor="text1"/>
        </w:rPr>
        <w:t>期</w:t>
      </w:r>
      <w:r>
        <w:rPr>
          <w:rStyle w:val="a5"/>
          <w:rFonts w:ascii="仿宋_GB2312" w:hint="eastAsia"/>
          <w:b w:val="0"/>
          <w:color w:val="000000" w:themeColor="text1"/>
        </w:rPr>
        <w:t>*1</w:t>
      </w:r>
      <w:r w:rsidR="00645470">
        <w:rPr>
          <w:rStyle w:val="a5"/>
          <w:rFonts w:ascii="仿宋_GB2312" w:hint="eastAsia"/>
          <w:b w:val="0"/>
          <w:color w:val="000000" w:themeColor="text1"/>
        </w:rPr>
        <w:t>240</w:t>
      </w:r>
      <w:r>
        <w:rPr>
          <w:rStyle w:val="a5"/>
          <w:rFonts w:ascii="仿宋_GB2312" w:hint="eastAsia"/>
          <w:b w:val="0"/>
          <w:color w:val="000000" w:themeColor="text1"/>
        </w:rPr>
        <w:t>人</w:t>
      </w:r>
      <w:r>
        <w:rPr>
          <w:rStyle w:val="a5"/>
          <w:rFonts w:ascii="仿宋_GB2312" w:hint="eastAsia"/>
          <w:b w:val="0"/>
          <w:color w:val="000000" w:themeColor="text1"/>
        </w:rPr>
        <w:t>/</w:t>
      </w:r>
      <w:r>
        <w:rPr>
          <w:rStyle w:val="a5"/>
          <w:rFonts w:ascii="仿宋_GB2312" w:hint="eastAsia"/>
          <w:b w:val="0"/>
          <w:color w:val="000000" w:themeColor="text1"/>
        </w:rPr>
        <w:t>期</w:t>
      </w:r>
      <w:r w:rsidR="00645470">
        <w:rPr>
          <w:rStyle w:val="a5"/>
          <w:rFonts w:ascii="仿宋_GB2312" w:hint="eastAsia"/>
          <w:b w:val="0"/>
          <w:color w:val="000000" w:themeColor="text1"/>
        </w:rPr>
        <w:t>*1</w:t>
      </w:r>
      <w:r>
        <w:rPr>
          <w:rStyle w:val="a5"/>
          <w:rFonts w:ascii="仿宋_GB2312" w:hint="eastAsia"/>
          <w:b w:val="0"/>
          <w:color w:val="000000" w:themeColor="text1"/>
        </w:rPr>
        <w:t>期</w:t>
      </w:r>
      <w:r>
        <w:rPr>
          <w:lang w:val="zh-CN"/>
        </w:rPr>
        <w:t>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rStyle w:val="a5"/>
          <w:rFonts w:ascii="仿宋_GB2312"/>
          <w:b w:val="0"/>
          <w:color w:val="000000" w:themeColor="text1"/>
        </w:rPr>
      </w:pPr>
      <w:r>
        <w:rPr>
          <w:rStyle w:val="a5"/>
          <w:rFonts w:ascii="仿宋_GB2312" w:hint="eastAsia"/>
          <w:b w:val="0"/>
          <w:color w:val="000000" w:themeColor="text1"/>
        </w:rPr>
        <w:t>1</w:t>
      </w:r>
      <w:r>
        <w:rPr>
          <w:rStyle w:val="a5"/>
          <w:rFonts w:ascii="仿宋_GB2312" w:hint="eastAsia"/>
          <w:b w:val="0"/>
          <w:color w:val="000000" w:themeColor="text1"/>
        </w:rPr>
        <w:t>、</w:t>
      </w:r>
      <w:r>
        <w:rPr>
          <w:rStyle w:val="a5"/>
          <w:rFonts w:ascii="仿宋_GB2312" w:hint="eastAsia"/>
          <w:b w:val="0"/>
          <w:color w:val="000000" w:themeColor="text1"/>
        </w:rPr>
        <w:t>项目</w:t>
      </w:r>
      <w:r>
        <w:rPr>
          <w:rStyle w:val="a5"/>
          <w:rFonts w:ascii="仿宋_GB2312" w:hint="eastAsia"/>
          <w:b w:val="0"/>
          <w:color w:val="000000" w:themeColor="text1"/>
        </w:rPr>
        <w:t>主要内容</w:t>
      </w:r>
      <w:r>
        <w:rPr>
          <w:rStyle w:val="a5"/>
          <w:rFonts w:ascii="仿宋_GB2312" w:hint="eastAsia"/>
          <w:b w:val="0"/>
          <w:color w:val="000000" w:themeColor="text1"/>
        </w:rPr>
        <w:t>：全面实行义务教育“三免一补”政策，实现全校学生免作业本费用。</w:t>
      </w:r>
      <w:r>
        <w:rPr>
          <w:rStyle w:val="a5"/>
          <w:rFonts w:ascii="仿宋_GB2312"/>
          <w:b w:val="0"/>
          <w:color w:val="000000" w:themeColor="text1"/>
        </w:rPr>
        <w:t xml:space="preserve"> </w:t>
      </w:r>
      <w:r>
        <w:rPr>
          <w:rStyle w:val="a5"/>
          <w:rFonts w:ascii="仿宋_GB2312" w:hint="eastAsia"/>
          <w:b w:val="0"/>
          <w:color w:val="000000" w:themeColor="text1"/>
        </w:rPr>
        <w:t>促进义务教育均衡发展，</w:t>
      </w:r>
      <w:r>
        <w:rPr>
          <w:rStyle w:val="a5"/>
          <w:rFonts w:ascii="仿宋_GB2312" w:hint="eastAsia"/>
          <w:b w:val="0"/>
          <w:color w:val="000000" w:themeColor="text1"/>
        </w:rPr>
        <w:lastRenderedPageBreak/>
        <w:t>完善义务教育经费保障机制。</w:t>
      </w:r>
    </w:p>
    <w:p w:rsidR="00D6242F" w:rsidRDefault="00613059">
      <w:pPr>
        <w:spacing w:line="600" w:lineRule="exact"/>
        <w:rPr>
          <w:rStyle w:val="a5"/>
          <w:rFonts w:ascii="仿宋_GB2312"/>
          <w:b w:val="0"/>
          <w:color w:val="000000" w:themeColor="text1"/>
        </w:rPr>
      </w:pPr>
      <w:r>
        <w:rPr>
          <w:rStyle w:val="a5"/>
          <w:rFonts w:ascii="仿宋_GB2312" w:hint="eastAsia"/>
          <w:b w:val="0"/>
          <w:color w:val="000000" w:themeColor="text1"/>
        </w:rPr>
        <w:t>项目完成及产出指标及所考虑的相关因素</w:t>
      </w:r>
    </w:p>
    <w:p w:rsidR="00D6242F" w:rsidRDefault="00613059">
      <w:pPr>
        <w:spacing w:line="600" w:lineRule="exact"/>
        <w:ind w:firstLineChars="200" w:firstLine="640"/>
        <w:rPr>
          <w:rStyle w:val="a5"/>
          <w:rFonts w:ascii="仿宋_GB2312"/>
          <w:b w:val="0"/>
          <w:color w:val="000000" w:themeColor="text1"/>
        </w:rPr>
      </w:pPr>
      <w:r>
        <w:rPr>
          <w:rStyle w:val="a5"/>
          <w:rFonts w:ascii="仿宋_GB2312" w:hint="eastAsia"/>
          <w:b w:val="0"/>
          <w:color w:val="000000" w:themeColor="text1"/>
        </w:rPr>
        <w:t>2</w:t>
      </w:r>
      <w:r>
        <w:rPr>
          <w:rStyle w:val="a5"/>
          <w:rFonts w:ascii="仿宋_GB2312" w:hint="eastAsia"/>
          <w:b w:val="0"/>
          <w:color w:val="000000" w:themeColor="text1"/>
        </w:rPr>
        <w:t>、</w:t>
      </w:r>
      <w:r>
        <w:rPr>
          <w:rStyle w:val="a5"/>
          <w:rFonts w:ascii="仿宋_GB2312"/>
          <w:b w:val="0"/>
          <w:color w:val="000000" w:themeColor="text1"/>
        </w:rPr>
        <w:t>数量指标</w:t>
      </w:r>
      <w:r>
        <w:rPr>
          <w:rStyle w:val="a5"/>
          <w:rFonts w:ascii="仿宋_GB2312" w:hint="eastAsia"/>
          <w:b w:val="0"/>
          <w:color w:val="000000" w:themeColor="text1"/>
        </w:rPr>
        <w:t>：免作业本人数：</w:t>
      </w:r>
      <w:r>
        <w:rPr>
          <w:rStyle w:val="a5"/>
          <w:rFonts w:ascii="仿宋_GB2312" w:hint="eastAsia"/>
          <w:b w:val="0"/>
          <w:color w:val="000000" w:themeColor="text1"/>
        </w:rPr>
        <w:t>1</w:t>
      </w:r>
      <w:r w:rsidR="00302C6F">
        <w:rPr>
          <w:rStyle w:val="a5"/>
          <w:rFonts w:ascii="仿宋_GB2312" w:hint="eastAsia"/>
          <w:b w:val="0"/>
          <w:color w:val="000000" w:themeColor="text1"/>
        </w:rPr>
        <w:t>240</w:t>
      </w:r>
      <w:r>
        <w:rPr>
          <w:rStyle w:val="a5"/>
          <w:rFonts w:ascii="仿宋_GB2312" w:hint="eastAsia"/>
          <w:b w:val="0"/>
          <w:color w:val="000000" w:themeColor="text1"/>
        </w:rPr>
        <w:t>人</w:t>
      </w:r>
      <w:r>
        <w:rPr>
          <w:rStyle w:val="a5"/>
          <w:rFonts w:ascii="仿宋_GB2312" w:hint="eastAsia"/>
          <w:b w:val="0"/>
          <w:color w:val="000000" w:themeColor="text1"/>
        </w:rPr>
        <w:t>，</w:t>
      </w:r>
      <w:r>
        <w:rPr>
          <w:rStyle w:val="a5"/>
          <w:rFonts w:ascii="仿宋_GB2312" w:hint="eastAsia"/>
          <w:b w:val="0"/>
          <w:color w:val="000000" w:themeColor="text1"/>
        </w:rPr>
        <w:t>时效指标：</w:t>
      </w:r>
      <w:r w:rsidR="00645470">
        <w:rPr>
          <w:rStyle w:val="a5"/>
          <w:rFonts w:ascii="仿宋_GB2312" w:hint="eastAsia"/>
          <w:b w:val="0"/>
          <w:color w:val="000000" w:themeColor="text1"/>
        </w:rPr>
        <w:t>2023</w:t>
      </w:r>
      <w:r>
        <w:rPr>
          <w:rStyle w:val="a5"/>
          <w:rFonts w:ascii="仿宋_GB2312" w:hint="eastAsia"/>
          <w:b w:val="0"/>
          <w:color w:val="000000" w:themeColor="text1"/>
        </w:rPr>
        <w:t>年</w:t>
      </w:r>
      <w:r>
        <w:rPr>
          <w:rStyle w:val="a5"/>
          <w:rFonts w:ascii="仿宋_GB2312" w:hint="eastAsia"/>
          <w:b w:val="0"/>
          <w:color w:val="000000" w:themeColor="text1"/>
        </w:rPr>
        <w:t>1-</w:t>
      </w:r>
      <w:r w:rsidR="00302C6F">
        <w:rPr>
          <w:rStyle w:val="a5"/>
          <w:rFonts w:ascii="仿宋_GB2312" w:hint="eastAsia"/>
          <w:b w:val="0"/>
          <w:color w:val="000000" w:themeColor="text1"/>
        </w:rPr>
        <w:t>6</w:t>
      </w:r>
      <w:r>
        <w:rPr>
          <w:rStyle w:val="a5"/>
          <w:rFonts w:ascii="仿宋_GB2312" w:hint="eastAsia"/>
          <w:b w:val="0"/>
          <w:color w:val="000000" w:themeColor="text1"/>
        </w:rPr>
        <w:t>月</w:t>
      </w:r>
      <w:r>
        <w:rPr>
          <w:rStyle w:val="a5"/>
          <w:rFonts w:ascii="仿宋_GB2312" w:hint="eastAsia"/>
          <w:b w:val="0"/>
          <w:color w:val="000000" w:themeColor="text1"/>
        </w:rPr>
        <w:t>，</w:t>
      </w:r>
      <w:r>
        <w:rPr>
          <w:rStyle w:val="a5"/>
          <w:rFonts w:ascii="仿宋_GB2312" w:hint="eastAsia"/>
          <w:b w:val="0"/>
          <w:color w:val="000000" w:themeColor="text1"/>
        </w:rPr>
        <w:t>成本指标：作业本费用：</w:t>
      </w:r>
      <w:r>
        <w:rPr>
          <w:rStyle w:val="a5"/>
          <w:rFonts w:ascii="仿宋_GB2312" w:hint="eastAsia"/>
          <w:b w:val="0"/>
          <w:color w:val="000000" w:themeColor="text1"/>
        </w:rPr>
        <w:t xml:space="preserve"> 15</w:t>
      </w:r>
      <w:r>
        <w:rPr>
          <w:rStyle w:val="a5"/>
          <w:rFonts w:ascii="仿宋_GB2312" w:hint="eastAsia"/>
          <w:b w:val="0"/>
          <w:color w:val="000000" w:themeColor="text1"/>
        </w:rPr>
        <w:t>元</w:t>
      </w:r>
      <w:r>
        <w:rPr>
          <w:rStyle w:val="a5"/>
          <w:rFonts w:ascii="仿宋_GB2312" w:hint="eastAsia"/>
          <w:b w:val="0"/>
          <w:color w:val="000000" w:themeColor="text1"/>
        </w:rPr>
        <w:t>/</w:t>
      </w:r>
      <w:r>
        <w:rPr>
          <w:rStyle w:val="a5"/>
          <w:rFonts w:ascii="仿宋_GB2312" w:hint="eastAsia"/>
          <w:b w:val="0"/>
          <w:color w:val="000000" w:themeColor="text1"/>
        </w:rPr>
        <w:t>人</w:t>
      </w:r>
      <w:r>
        <w:rPr>
          <w:rStyle w:val="a5"/>
          <w:rFonts w:ascii="仿宋_GB2312" w:hint="eastAsia"/>
          <w:b w:val="0"/>
          <w:color w:val="000000" w:themeColor="text1"/>
        </w:rPr>
        <w:t>.</w:t>
      </w:r>
      <w:r>
        <w:rPr>
          <w:rStyle w:val="a5"/>
          <w:rFonts w:ascii="仿宋_GB2312" w:hint="eastAsia"/>
          <w:b w:val="0"/>
          <w:color w:val="000000" w:themeColor="text1"/>
        </w:rPr>
        <w:t>期</w:t>
      </w:r>
      <w:r>
        <w:rPr>
          <w:rStyle w:val="a5"/>
          <w:rFonts w:ascii="仿宋_GB2312" w:hint="eastAsia"/>
          <w:b w:val="0"/>
          <w:color w:val="000000" w:themeColor="text1"/>
        </w:rPr>
        <w:t>*1</w:t>
      </w:r>
      <w:r w:rsidR="00302C6F">
        <w:rPr>
          <w:rStyle w:val="a5"/>
          <w:rFonts w:ascii="仿宋_GB2312" w:hint="eastAsia"/>
          <w:b w:val="0"/>
          <w:color w:val="000000" w:themeColor="text1"/>
        </w:rPr>
        <w:t>240</w:t>
      </w:r>
      <w:r>
        <w:rPr>
          <w:rStyle w:val="a5"/>
          <w:rFonts w:ascii="仿宋_GB2312" w:hint="eastAsia"/>
          <w:b w:val="0"/>
          <w:color w:val="000000" w:themeColor="text1"/>
        </w:rPr>
        <w:t>人</w:t>
      </w:r>
      <w:r>
        <w:rPr>
          <w:rStyle w:val="a5"/>
          <w:rFonts w:ascii="仿宋_GB2312" w:hint="eastAsia"/>
          <w:b w:val="0"/>
          <w:color w:val="000000" w:themeColor="text1"/>
        </w:rPr>
        <w:t>/</w:t>
      </w:r>
      <w:r>
        <w:rPr>
          <w:rStyle w:val="a5"/>
          <w:rFonts w:ascii="仿宋_GB2312" w:hint="eastAsia"/>
          <w:b w:val="0"/>
          <w:color w:val="000000" w:themeColor="text1"/>
        </w:rPr>
        <w:t>期</w:t>
      </w:r>
      <w:r>
        <w:rPr>
          <w:rStyle w:val="a5"/>
          <w:rFonts w:ascii="仿宋_GB2312" w:hint="eastAsia"/>
          <w:b w:val="0"/>
          <w:color w:val="000000" w:themeColor="text1"/>
        </w:rPr>
        <w:t>*</w:t>
      </w:r>
      <w:r w:rsidR="00302C6F">
        <w:rPr>
          <w:rStyle w:val="a5"/>
          <w:rFonts w:ascii="仿宋_GB2312" w:hint="eastAsia"/>
          <w:b w:val="0"/>
          <w:color w:val="000000" w:themeColor="text1"/>
        </w:rPr>
        <w:t>1</w:t>
      </w:r>
      <w:r>
        <w:rPr>
          <w:rStyle w:val="a5"/>
          <w:rFonts w:ascii="仿宋_GB2312" w:hint="eastAsia"/>
          <w:b w:val="0"/>
          <w:color w:val="000000" w:themeColor="text1"/>
        </w:rPr>
        <w:t>期，合计</w:t>
      </w:r>
      <w:r w:rsidR="00302C6F">
        <w:rPr>
          <w:rStyle w:val="a5"/>
          <w:rFonts w:ascii="仿宋_GB2312" w:hint="eastAsia"/>
          <w:b w:val="0"/>
          <w:color w:val="000000" w:themeColor="text1"/>
        </w:rPr>
        <w:t>18600</w:t>
      </w:r>
      <w:r>
        <w:rPr>
          <w:rStyle w:val="a5"/>
          <w:rFonts w:ascii="仿宋_GB2312" w:hint="eastAsia"/>
          <w:b w:val="0"/>
          <w:color w:val="000000" w:themeColor="text1"/>
        </w:rPr>
        <w:t>元。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lang w:val="zh-CN"/>
        </w:rPr>
      </w:pPr>
      <w:r>
        <w:rPr>
          <w:lang w:val="zh-CN"/>
        </w:rPr>
        <w:t xml:space="preserve">3. </w:t>
      </w:r>
      <w:r>
        <w:rPr>
          <w:lang w:val="zh-CN"/>
        </w:rPr>
        <w:t>分析评价申报内容与实际相符，申报目标合理可行。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．资金计划及到位。</w:t>
      </w:r>
    </w:p>
    <w:p w:rsidR="00D6242F" w:rsidRDefault="00613059">
      <w:pPr>
        <w:spacing w:line="600" w:lineRule="exact"/>
        <w:ind w:firstLineChars="200" w:firstLine="640"/>
        <w:rPr>
          <w:rStyle w:val="a5"/>
          <w:rFonts w:ascii="仿宋_GB2312" w:hAnsiTheme="minorHAnsi" w:cstheme="minorBidi"/>
          <w:b w:val="0"/>
          <w:color w:val="000000" w:themeColor="text1"/>
        </w:rPr>
      </w:pP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该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项目资金已在</w:t>
      </w:r>
      <w:r w:rsidR="00645470">
        <w:rPr>
          <w:rStyle w:val="a5"/>
          <w:rFonts w:ascii="仿宋_GB2312" w:hAnsiTheme="minorHAnsi" w:cstheme="minorBidi" w:hint="eastAsia"/>
          <w:b w:val="0"/>
          <w:color w:val="000000" w:themeColor="text1"/>
        </w:rPr>
        <w:t>2023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年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2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月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由区财政一次性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下拨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3</w:t>
      </w:r>
      <w:r w:rsidR="00302C6F">
        <w:rPr>
          <w:rStyle w:val="a5"/>
          <w:rFonts w:ascii="仿宋_GB2312" w:hAnsiTheme="minorHAnsi" w:cstheme="minorBidi" w:hint="eastAsia"/>
          <w:b w:val="0"/>
          <w:color w:val="000000" w:themeColor="text1"/>
        </w:rPr>
        <w:t>7110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元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到学校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一体化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平台</w:t>
      </w:r>
      <w:r w:rsidR="00302C6F">
        <w:rPr>
          <w:rStyle w:val="a5"/>
          <w:rFonts w:ascii="仿宋_GB2312" w:hAnsiTheme="minorHAnsi" w:cstheme="minorBidi" w:hint="eastAsia"/>
          <w:b w:val="0"/>
          <w:color w:val="000000" w:themeColor="text1"/>
        </w:rPr>
        <w:t>，2023年6月支付18600元，结余18510元由财政收回。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资金到位及时与资金计划进行比对，资金到位率、到位及时性都很好。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．资金使用。</w:t>
      </w:r>
    </w:p>
    <w:p w:rsidR="00D6242F" w:rsidRDefault="00613059">
      <w:pPr>
        <w:spacing w:line="600" w:lineRule="exact"/>
        <w:ind w:firstLineChars="200" w:firstLine="640"/>
        <w:rPr>
          <w:rFonts w:eastAsia="楷体_GB2312"/>
          <w:b/>
          <w:lang w:val="zh-CN"/>
        </w:rPr>
      </w:pP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该项目资金财政已在</w:t>
      </w:r>
      <w:r w:rsidR="00645470">
        <w:rPr>
          <w:rStyle w:val="a5"/>
          <w:rFonts w:ascii="仿宋_GB2312" w:hAnsiTheme="minorHAnsi" w:cstheme="minorBidi" w:hint="eastAsia"/>
          <w:b w:val="0"/>
          <w:color w:val="000000" w:themeColor="text1"/>
        </w:rPr>
        <w:t>2023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年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6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月完成</w:t>
      </w:r>
      <w:r w:rsidR="00302C6F">
        <w:rPr>
          <w:rStyle w:val="a5"/>
          <w:rFonts w:ascii="仿宋_GB2312" w:hAnsiTheme="minorHAnsi" w:cstheme="minorBidi" w:hint="eastAsia"/>
          <w:b w:val="0"/>
          <w:color w:val="000000" w:themeColor="text1"/>
        </w:rPr>
        <w:t>18600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元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。资金的支付范围、支付标准、支付依据等是合规合法、与预算相符。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</w:t>
      </w:r>
      <w:r>
        <w:rPr>
          <w:rFonts w:eastAsia="楷体_GB2312" w:hint="eastAsia"/>
          <w:b/>
        </w:rPr>
        <w:t>二</w:t>
      </w:r>
      <w:r>
        <w:rPr>
          <w:rFonts w:eastAsia="楷体_GB2312"/>
          <w:b/>
          <w:lang w:val="zh-CN"/>
        </w:rPr>
        <w:t>）项目财务管理情况。</w:t>
      </w:r>
    </w:p>
    <w:p w:rsidR="00D6242F" w:rsidRDefault="00613059">
      <w:pPr>
        <w:spacing w:line="600" w:lineRule="exact"/>
        <w:ind w:firstLineChars="200" w:firstLine="640"/>
        <w:rPr>
          <w:rStyle w:val="a5"/>
          <w:rFonts w:ascii="仿宋_GB2312" w:hAnsiTheme="minorHAnsi" w:cstheme="minorBidi"/>
          <w:b w:val="0"/>
          <w:color w:val="000000" w:themeColor="text1"/>
        </w:rPr>
      </w:pP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 xml:space="preserve"> 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，会计核算规范。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 w:rsidR="00D6242F" w:rsidRDefault="00613059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结合项目组织实施管理办法，重点围绕以下内容进行分析评价，并对自评中发现的问题分析说明。</w:t>
      </w:r>
    </w:p>
    <w:p w:rsidR="00D6242F" w:rsidRDefault="00613059">
      <w:pPr>
        <w:spacing w:line="600" w:lineRule="exact"/>
        <w:ind w:firstLineChars="200" w:firstLine="643"/>
        <w:rPr>
          <w:rStyle w:val="a5"/>
          <w:rFonts w:ascii="仿宋_GB2312" w:hAnsiTheme="minorHAnsi" w:cstheme="minorBidi"/>
          <w:b w:val="0"/>
          <w:color w:val="000000" w:themeColor="text1"/>
          <w:lang w:val="zh-CN"/>
        </w:rPr>
      </w:pPr>
      <w:r>
        <w:rPr>
          <w:rFonts w:eastAsia="楷体_GB2312"/>
          <w:b/>
          <w:lang w:val="zh-CN"/>
        </w:rPr>
        <w:t>（一）</w:t>
      </w:r>
      <w:r>
        <w:rPr>
          <w:rFonts w:eastAsia="楷体_GB2312" w:hint="eastAsia"/>
          <w:b/>
          <w:lang w:val="zh-CN"/>
        </w:rPr>
        <w:t>项目组织架构及实施流程。</w:t>
      </w:r>
    </w:p>
    <w:p w:rsidR="00D6242F" w:rsidRDefault="00613059">
      <w:pPr>
        <w:spacing w:line="600" w:lineRule="exact"/>
        <w:ind w:firstLineChars="200" w:firstLine="640"/>
        <w:rPr>
          <w:rStyle w:val="a5"/>
          <w:rFonts w:ascii="仿宋_GB2312" w:hAnsiTheme="minorHAnsi" w:cstheme="minorBidi"/>
          <w:b w:val="0"/>
          <w:color w:val="000000" w:themeColor="text1"/>
        </w:rPr>
      </w:pP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项目在预算时就纳入单位预算，学校审核上报，由单位根据实际学生人数安排预算，上级批复并拨付后来实施。</w:t>
      </w: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 xml:space="preserve">  </w:t>
      </w:r>
    </w:p>
    <w:p w:rsidR="00D6242F" w:rsidRDefault="00613059">
      <w:pPr>
        <w:spacing w:line="600" w:lineRule="exact"/>
        <w:ind w:firstLineChars="200" w:firstLine="643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</w:t>
      </w:r>
      <w:r>
        <w:rPr>
          <w:rFonts w:eastAsia="楷体_GB2312" w:hint="eastAsia"/>
          <w:b/>
        </w:rPr>
        <w:t>二</w:t>
      </w:r>
      <w:r>
        <w:rPr>
          <w:rFonts w:eastAsia="楷体_GB2312"/>
          <w:b/>
          <w:lang w:val="zh-CN"/>
        </w:rPr>
        <w:t>）</w:t>
      </w:r>
      <w:r>
        <w:rPr>
          <w:rFonts w:eastAsia="楷体_GB2312" w:hint="eastAsia"/>
          <w:b/>
          <w:lang w:val="zh-CN"/>
        </w:rPr>
        <w:t>项目管理情况。</w:t>
      </w:r>
    </w:p>
    <w:p w:rsidR="00D6242F" w:rsidRDefault="00613059">
      <w:pPr>
        <w:spacing w:line="600" w:lineRule="exact"/>
        <w:ind w:firstLineChars="200" w:firstLine="640"/>
        <w:rPr>
          <w:rStyle w:val="a5"/>
          <w:rFonts w:ascii="仿宋_GB2312" w:hAnsiTheme="minorHAnsi" w:cstheme="minorBidi"/>
          <w:b w:val="0"/>
          <w:color w:val="000000" w:themeColor="text1"/>
        </w:rPr>
      </w:pP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项目是区财政纳入年度预算，学校严格按照相关“三免一补”文件要求及法律法规等要求落实的。</w:t>
      </w:r>
    </w:p>
    <w:p w:rsidR="00D6242F" w:rsidRDefault="00613059">
      <w:pPr>
        <w:spacing w:line="600" w:lineRule="exact"/>
        <w:ind w:firstLineChars="200" w:firstLine="643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</w:t>
      </w:r>
      <w:r>
        <w:rPr>
          <w:rFonts w:eastAsia="楷体_GB2312" w:hint="eastAsia"/>
          <w:b/>
        </w:rPr>
        <w:t>三</w:t>
      </w:r>
      <w:r>
        <w:rPr>
          <w:rFonts w:eastAsia="楷体_GB2312"/>
          <w:b/>
          <w:lang w:val="zh-CN"/>
        </w:rPr>
        <w:t>）</w:t>
      </w:r>
      <w:r>
        <w:rPr>
          <w:rFonts w:eastAsia="楷体_GB2312" w:hint="eastAsia"/>
          <w:b/>
          <w:lang w:val="zh-CN"/>
        </w:rPr>
        <w:t>项目监管情况。</w:t>
      </w:r>
    </w:p>
    <w:p w:rsidR="00D6242F" w:rsidRDefault="00613059">
      <w:pPr>
        <w:spacing w:line="600" w:lineRule="exact"/>
        <w:ind w:firstLineChars="200" w:firstLine="640"/>
        <w:rPr>
          <w:rStyle w:val="a5"/>
          <w:rFonts w:ascii="仿宋_GB2312" w:hAnsiTheme="minorHAnsi" w:cstheme="minorBidi"/>
          <w:b w:val="0"/>
          <w:color w:val="000000" w:themeColor="text1"/>
        </w:rPr>
      </w:pPr>
      <w:r>
        <w:rPr>
          <w:rStyle w:val="a5"/>
          <w:rFonts w:ascii="仿宋_GB2312" w:hAnsiTheme="minorHAnsi" w:cstheme="minorBidi" w:hint="eastAsia"/>
          <w:b w:val="0"/>
          <w:color w:val="000000" w:themeColor="text1"/>
        </w:rPr>
        <w:t>项目完成情况每年都要向上级财政部门填写相关的绩效分析评价，并上报相关对口管理部门检查。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  <w:bookmarkStart w:id="0" w:name="_GoBack"/>
      <w:bookmarkEnd w:id="0"/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lang w:val="zh-CN"/>
        </w:rPr>
        <w:t>包括项目完成数量、质量、时效、成本等情况，资金结余情况，违规记录等，对照项目计划完成目标，对截至评价时点的任务量完成、质量标准、进度计划、成本控制目标的实现程度进行评价，并进行分析说明。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从项目经济效益、社会效益、生态效益、可持续效益以及服务对象满意</w:t>
      </w:r>
      <w:r>
        <w:rPr>
          <w:lang w:val="zh-CN"/>
        </w:rPr>
        <w:t>度等方面对项目效益进行全面分析评价。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 w:rsidR="00D6242F" w:rsidRDefault="00613059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 w:rsidR="00D6242F" w:rsidRDefault="00D6242F">
      <w:pPr>
        <w:adjustRightInd w:val="0"/>
        <w:snapToGrid w:val="0"/>
        <w:spacing w:line="600" w:lineRule="exact"/>
        <w:ind w:firstLine="720"/>
        <w:rPr>
          <w:lang w:val="zh-CN"/>
        </w:rPr>
      </w:pPr>
    </w:p>
    <w:p w:rsidR="00D6242F" w:rsidRDefault="00613059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学校结合项目自身特点、评价重点及管理办法等要求，围绕专项项目支出绩效评价指标体系对项目进行总体评价结论：此项目绩效完成情况较好。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</w:rPr>
        <w:t>二</w:t>
      </w:r>
      <w:r>
        <w:rPr>
          <w:rFonts w:ascii="楷体_GB2312" w:eastAsia="楷体_GB2312" w:hAnsi="宋体" w:hint="eastAsia"/>
          <w:b/>
          <w:lang w:val="zh-CN"/>
        </w:rPr>
        <w:t>）存在的问题。</w:t>
      </w:r>
    </w:p>
    <w:p w:rsidR="00D6242F" w:rsidRDefault="00613059">
      <w:pPr>
        <w:adjustRightInd w:val="0"/>
        <w:snapToGrid w:val="0"/>
        <w:spacing w:line="560" w:lineRule="exact"/>
        <w:ind w:firstLineChars="425" w:firstLine="1365"/>
        <w:rPr>
          <w:rFonts w:ascii="楷体_GB2312" w:eastAsia="楷体_GB2312" w:hAnsi="宋体"/>
          <w:b/>
        </w:rPr>
      </w:pPr>
      <w:r>
        <w:rPr>
          <w:rFonts w:ascii="楷体_GB2312" w:eastAsia="楷体_GB2312" w:hAnsi="宋体" w:hint="eastAsia"/>
          <w:b/>
        </w:rPr>
        <w:t>无</w:t>
      </w:r>
    </w:p>
    <w:p w:rsidR="00D6242F" w:rsidRDefault="0061305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</w:rPr>
        <w:t>三</w:t>
      </w:r>
      <w:r>
        <w:rPr>
          <w:rFonts w:ascii="楷体_GB2312" w:eastAsia="楷体_GB2312" w:hAnsi="宋体" w:hint="eastAsia"/>
          <w:b/>
          <w:lang w:val="zh-CN"/>
        </w:rPr>
        <w:t>）相关建议。</w:t>
      </w:r>
      <w:r>
        <w:rPr>
          <w:rFonts w:ascii="仿宋_GB2312" w:hAnsi="宋体" w:hint="eastAsia"/>
          <w:lang w:val="zh-CN"/>
        </w:rPr>
        <w:t>提出项目</w:t>
      </w:r>
      <w:r>
        <w:rPr>
          <w:rFonts w:ascii="仿宋_GB2312" w:hAnsi="宋体" w:hint="eastAsia"/>
          <w:lang w:val="zh-CN"/>
        </w:rPr>
        <w:t>(</w:t>
      </w:r>
      <w:r>
        <w:rPr>
          <w:rFonts w:ascii="仿宋_GB2312" w:hAnsi="宋体" w:hint="eastAsia"/>
          <w:lang w:val="zh-CN"/>
        </w:rPr>
        <w:t>相关政策</w:t>
      </w:r>
      <w:r>
        <w:rPr>
          <w:rFonts w:ascii="仿宋_GB2312" w:hAnsi="宋体" w:hint="eastAsia"/>
          <w:lang w:val="zh-CN"/>
        </w:rPr>
        <w:t>)</w:t>
      </w:r>
      <w:r>
        <w:rPr>
          <w:rFonts w:ascii="仿宋_GB2312" w:hAnsi="宋体" w:hint="eastAsia"/>
          <w:lang w:val="zh-CN"/>
        </w:rPr>
        <w:t>改进完善的建议意见。</w:t>
      </w:r>
    </w:p>
    <w:p w:rsidR="00D6242F" w:rsidRDefault="00613059">
      <w:pPr>
        <w:adjustRightInd w:val="0"/>
        <w:snapToGrid w:val="0"/>
        <w:spacing w:line="560" w:lineRule="exact"/>
        <w:ind w:firstLineChars="425" w:firstLine="1360"/>
        <w:rPr>
          <w:rFonts w:ascii="仿宋_GB2312" w:hAnsi="宋体"/>
        </w:rPr>
      </w:pPr>
      <w:r>
        <w:rPr>
          <w:rFonts w:ascii="仿宋_GB2312" w:hAnsi="宋体" w:hint="eastAsia"/>
        </w:rPr>
        <w:t>无</w:t>
      </w:r>
    </w:p>
    <w:p w:rsidR="00D6242F" w:rsidRDefault="00D6242F"/>
    <w:p w:rsidR="00D6242F" w:rsidRDefault="00D6242F"/>
    <w:p w:rsidR="00D6242F" w:rsidRDefault="00613059">
      <w:pPr>
        <w:adjustRightInd w:val="0"/>
        <w:snapToGrid w:val="0"/>
        <w:spacing w:line="560" w:lineRule="exact"/>
        <w:ind w:firstLine="720"/>
        <w:jc w:val="right"/>
        <w:rPr>
          <w:rFonts w:ascii="仿宋_GB2312" w:hAnsi="宋体"/>
        </w:rPr>
      </w:pPr>
      <w:r>
        <w:rPr>
          <w:rFonts w:ascii="仿宋_GB2312" w:hAnsi="宋体" w:hint="eastAsia"/>
        </w:rPr>
        <w:t>攀枝花市凤凰小学</w:t>
      </w:r>
    </w:p>
    <w:p w:rsidR="00D6242F" w:rsidRDefault="00613059">
      <w:pPr>
        <w:adjustRightInd w:val="0"/>
        <w:snapToGrid w:val="0"/>
        <w:spacing w:line="560" w:lineRule="exact"/>
        <w:ind w:firstLine="720"/>
        <w:jc w:val="right"/>
        <w:rPr>
          <w:rFonts w:ascii="仿宋_GB2312" w:hAnsi="宋体"/>
        </w:rPr>
      </w:pPr>
      <w:r>
        <w:rPr>
          <w:rFonts w:ascii="仿宋_GB2312" w:hAnsi="宋体" w:hint="eastAsia"/>
        </w:rPr>
        <w:t>202</w:t>
      </w:r>
      <w:r w:rsidR="00302C6F">
        <w:rPr>
          <w:rFonts w:ascii="仿宋_GB2312" w:hAnsi="宋体" w:hint="eastAsia"/>
        </w:rPr>
        <w:t>4</w:t>
      </w:r>
      <w:r>
        <w:rPr>
          <w:rFonts w:ascii="仿宋_GB2312" w:hAnsi="宋体" w:hint="eastAsia"/>
        </w:rPr>
        <w:t>.</w:t>
      </w:r>
      <w:r w:rsidR="00302C6F">
        <w:rPr>
          <w:rFonts w:ascii="仿宋_GB2312" w:hAnsi="宋体" w:hint="eastAsia"/>
        </w:rPr>
        <w:t>6</w:t>
      </w:r>
      <w:r>
        <w:rPr>
          <w:rFonts w:ascii="仿宋_GB2312" w:hAnsi="宋体" w:hint="eastAsia"/>
        </w:rPr>
        <w:t>.</w:t>
      </w:r>
      <w:r w:rsidR="00302C6F">
        <w:rPr>
          <w:rFonts w:ascii="仿宋_GB2312" w:hAnsi="宋体" w:hint="eastAsia"/>
        </w:rPr>
        <w:t>5</w:t>
      </w:r>
    </w:p>
    <w:p w:rsidR="00D6242F" w:rsidRDefault="00D6242F"/>
    <w:sectPr w:rsidR="00D6242F" w:rsidSect="00D62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470" w:rsidRDefault="00645470" w:rsidP="00645470">
      <w:r>
        <w:separator/>
      </w:r>
    </w:p>
  </w:endnote>
  <w:endnote w:type="continuationSeparator" w:id="0">
    <w:p w:rsidR="00645470" w:rsidRDefault="00645470" w:rsidP="00645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470" w:rsidRDefault="00645470" w:rsidP="00645470">
      <w:r>
        <w:separator/>
      </w:r>
    </w:p>
  </w:footnote>
  <w:footnote w:type="continuationSeparator" w:id="0">
    <w:p w:rsidR="00645470" w:rsidRDefault="00645470" w:rsidP="00645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iYTJmMWMzMWU0NjBkZGEyZTI0MTFiNTIyNGYwNjEifQ=="/>
  </w:docVars>
  <w:rsids>
    <w:rsidRoot w:val="771D4D51"/>
    <w:rsid w:val="F1F64F55"/>
    <w:rsid w:val="00302C6F"/>
    <w:rsid w:val="003E0697"/>
    <w:rsid w:val="00613059"/>
    <w:rsid w:val="00637E6D"/>
    <w:rsid w:val="00645470"/>
    <w:rsid w:val="009137C6"/>
    <w:rsid w:val="00993141"/>
    <w:rsid w:val="009C6802"/>
    <w:rsid w:val="00A51A86"/>
    <w:rsid w:val="00B04AD2"/>
    <w:rsid w:val="00B40FFC"/>
    <w:rsid w:val="00B53A58"/>
    <w:rsid w:val="00D6242F"/>
    <w:rsid w:val="00EB3EED"/>
    <w:rsid w:val="00F5599D"/>
    <w:rsid w:val="095F718D"/>
    <w:rsid w:val="1C25106F"/>
    <w:rsid w:val="1CF16D58"/>
    <w:rsid w:val="21DE3487"/>
    <w:rsid w:val="22AD555F"/>
    <w:rsid w:val="24D33F00"/>
    <w:rsid w:val="2AF86ED7"/>
    <w:rsid w:val="2B385C88"/>
    <w:rsid w:val="2CC66F08"/>
    <w:rsid w:val="2FD2176C"/>
    <w:rsid w:val="35874596"/>
    <w:rsid w:val="379954A5"/>
    <w:rsid w:val="724B3855"/>
    <w:rsid w:val="74A708C5"/>
    <w:rsid w:val="771D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2F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D6242F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uiPriority w:val="99"/>
    <w:unhideWhenUsed/>
    <w:qFormat/>
    <w:rsid w:val="00D62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a5">
    <w:name w:val="Strong"/>
    <w:basedOn w:val="a0"/>
    <w:qFormat/>
    <w:rsid w:val="00D6242F"/>
    <w:rPr>
      <w:b/>
      <w:bCs/>
    </w:rPr>
  </w:style>
  <w:style w:type="paragraph" w:customStyle="1" w:styleId="a6">
    <w:name w:val="四号正文"/>
    <w:basedOn w:val="a"/>
    <w:qFormat/>
    <w:rsid w:val="00D6242F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1274</Words>
  <Characters>126</Characters>
  <Application>Microsoft Office Word</Application>
  <DocSecurity>0</DocSecurity>
  <Lines>1</Lines>
  <Paragraphs>2</Paragraphs>
  <ScaleCrop>false</ScaleCrop>
  <Company>Hewlett-Packard Company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2020-07-01T00:13:00Z</dcterms:created>
  <dcterms:modified xsi:type="dcterms:W3CDTF">2024-06-05T03:06:00Z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A934705EF2844ADEB0DC79ADEF4D0C48_12</vt:lpwstr>
  </property>
</Properties>
</file>