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5A0C" w:rsidRDefault="003414A3">
      <w:pPr>
        <w:spacing w:line="560" w:lineRule="exact"/>
        <w:rPr>
          <w:rFonts w:ascii="黑体" w:eastAsia="黑体" w:hAnsi="黑体"/>
        </w:rPr>
      </w:pPr>
      <w:r>
        <w:rPr>
          <w:rFonts w:ascii="黑体" w:eastAsia="黑体" w:hAnsi="黑体" w:hint="eastAsia"/>
        </w:rPr>
        <w:t>附件</w:t>
      </w:r>
      <w:r w:rsidR="00105ACC">
        <w:rPr>
          <w:rFonts w:ascii="黑体" w:eastAsia="黑体" w:hAnsi="黑体"/>
        </w:rPr>
        <w:t>5</w:t>
      </w:r>
    </w:p>
    <w:p w:rsidR="00A55E0D" w:rsidRDefault="00A55E0D">
      <w:pPr>
        <w:spacing w:line="560" w:lineRule="exact"/>
        <w:rPr>
          <w:rFonts w:ascii="黑体" w:eastAsia="黑体" w:hAnsi="黑体"/>
        </w:rPr>
      </w:pPr>
    </w:p>
    <w:p w:rsidR="00515A0C" w:rsidRDefault="00866E99">
      <w:pPr>
        <w:pStyle w:val="a3"/>
        <w:spacing w:line="560" w:lineRule="exact"/>
        <w:jc w:val="center"/>
        <w:rPr>
          <w:rFonts w:ascii="方正小标宋简体" w:eastAsia="方正小标宋简体" w:hAnsi="宋体"/>
          <w:sz w:val="44"/>
          <w:szCs w:val="44"/>
        </w:rPr>
      </w:pPr>
      <w:r>
        <w:rPr>
          <w:rFonts w:ascii="方正小标宋简体" w:eastAsia="方正小标宋简体" w:hAnsi="宋体" w:hint="eastAsia"/>
          <w:sz w:val="44"/>
          <w:szCs w:val="44"/>
          <w:lang w:val="en-US"/>
        </w:rPr>
        <w:t>202</w:t>
      </w:r>
      <w:r w:rsidR="008829E0">
        <w:rPr>
          <w:rFonts w:ascii="方正小标宋简体" w:eastAsia="方正小标宋简体" w:hAnsi="宋体" w:hint="eastAsia"/>
          <w:sz w:val="44"/>
          <w:szCs w:val="44"/>
          <w:lang w:val="en-US"/>
        </w:rPr>
        <w:t>3</w:t>
      </w:r>
      <w:r w:rsidR="00105ACC">
        <w:rPr>
          <w:rFonts w:ascii="方正小标宋简体" w:eastAsia="方正小标宋简体" w:hAnsi="宋体" w:hint="eastAsia"/>
          <w:sz w:val="44"/>
          <w:szCs w:val="44"/>
          <w:lang w:val="en-US"/>
        </w:rPr>
        <w:t>年度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项目</w:t>
      </w:r>
      <w:r w:rsidR="00105ACC">
        <w:rPr>
          <w:rFonts w:ascii="方正小标宋简体" w:eastAsia="方正小标宋简体" w:hAnsi="宋体" w:hint="eastAsia"/>
          <w:sz w:val="44"/>
          <w:szCs w:val="44"/>
        </w:rPr>
        <w:t>（政策）</w:t>
      </w:r>
      <w:r w:rsidR="003414A3">
        <w:rPr>
          <w:rFonts w:ascii="方正小标宋简体" w:eastAsia="方正小标宋简体" w:hAnsi="宋体" w:hint="eastAsia"/>
          <w:sz w:val="44"/>
          <w:szCs w:val="44"/>
        </w:rPr>
        <w:t>支出绩效自评报告</w:t>
      </w:r>
    </w:p>
    <w:p w:rsidR="00515A0C" w:rsidRDefault="003414A3">
      <w:pPr>
        <w:pStyle w:val="a3"/>
        <w:spacing w:line="560" w:lineRule="exact"/>
        <w:jc w:val="center"/>
        <w:rPr>
          <w:rFonts w:ascii="仿宋_GB2312" w:eastAsia="仿宋_GB2312" w:hAnsi="宋体"/>
          <w:color w:val="auto"/>
          <w:kern w:val="2"/>
          <w:sz w:val="32"/>
          <w:szCs w:val="32"/>
        </w:rPr>
      </w:pP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（</w:t>
      </w:r>
      <w:r w:rsidR="008B600A" w:rsidRPr="008B600A"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城乡义务教育补助经费（公用经费）</w:t>
      </w:r>
      <w:r>
        <w:rPr>
          <w:rFonts w:ascii="仿宋_GB2312" w:eastAsia="仿宋_GB2312" w:hAnsi="宋体" w:hint="eastAsia"/>
          <w:color w:val="auto"/>
          <w:kern w:val="2"/>
          <w:sz w:val="32"/>
          <w:szCs w:val="32"/>
        </w:rPr>
        <w:t>）</w:t>
      </w:r>
    </w:p>
    <w:p w:rsidR="00515A0C" w:rsidRDefault="00515A0C">
      <w:pPr>
        <w:pStyle w:val="a3"/>
        <w:spacing w:line="560" w:lineRule="exact"/>
        <w:ind w:firstLine="640"/>
        <w:jc w:val="center"/>
        <w:rPr>
          <w:rFonts w:ascii="宋体" w:hAnsi="宋体"/>
          <w:color w:val="auto"/>
          <w:kern w:val="2"/>
          <w:sz w:val="32"/>
          <w:szCs w:val="32"/>
        </w:rPr>
      </w:pP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  <w:lang w:val="zh-CN"/>
        </w:rPr>
      </w:pPr>
      <w:r>
        <w:rPr>
          <w:rFonts w:ascii="黑体" w:eastAsia="黑体" w:hAnsi="宋体" w:hint="eastAsia"/>
        </w:rPr>
        <w:t>一、</w:t>
      </w:r>
      <w:r>
        <w:rPr>
          <w:rFonts w:ascii="黑体" w:eastAsia="黑体" w:hAnsi="宋体" w:hint="eastAsia"/>
          <w:lang w:val="zh-CN"/>
        </w:rPr>
        <w:t>项目概况</w:t>
      </w:r>
    </w:p>
    <w:p w:rsidR="00191C0F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（一）项目资金申报及批复情况。</w:t>
      </w:r>
    </w:p>
    <w:p w:rsidR="008B600A" w:rsidRPr="00A55E0D" w:rsidRDefault="008B600A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月，依照上级要求，学校将</w:t>
      </w:r>
      <w:bookmarkStart w:id="0" w:name="_GoBack"/>
      <w:bookmarkEnd w:id="0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公用经费由区级资金更换成</w:t>
      </w:r>
      <w:r w:rsidR="00191C0F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上级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专项资金，由此申报本项目。本项目</w:t>
      </w:r>
      <w:r w:rsidR="00F4162B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立项及绩效评价符合资金管理办法。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（二）项目绩效目标。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1、项目主要内容：学校公用经费支出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2、通过本项目实施，完成学校日常公用支出，改善学校办学条件，提高教育教学质量，确保教育评估达到优秀。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3、本项目于202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年全年实施。</w:t>
      </w:r>
    </w:p>
    <w:p w:rsidR="00F4162B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（三）项目资金申报相符性。</w:t>
      </w:r>
    </w:p>
    <w:p w:rsidR="00515A0C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本</w:t>
      </w:r>
      <w:r w:rsidR="003414A3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项目申报内容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与具体实施内容相符，</w:t>
      </w:r>
      <w:r w:rsidR="003414A3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申报目标合理可行。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>
        <w:rPr>
          <w:rFonts w:ascii="黑体" w:eastAsia="黑体" w:hAnsi="宋体" w:hint="eastAsia"/>
        </w:rPr>
        <w:t>二、项目实施及管理情况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仿宋_GB2312" w:hAnsi="宋体" w:hint="eastAsia"/>
          <w:lang w:val="zh-CN"/>
        </w:rPr>
        <w:tab/>
      </w:r>
      <w:r>
        <w:rPr>
          <w:rFonts w:ascii="楷体_GB2312" w:eastAsia="楷体_GB2312" w:hAnsi="宋体" w:hint="eastAsia"/>
          <w:b/>
          <w:lang w:val="zh-CN"/>
        </w:rPr>
        <w:t>（一）资金计划、到位及使用情况。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1．资金计划及到位。</w:t>
      </w:r>
    </w:p>
    <w:p w:rsidR="00F4162B" w:rsidRPr="00A55E0D" w:rsidRDefault="00F4162B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202</w:t>
      </w:r>
      <w:r w:rsidR="008829E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年本项目共计划资金</w:t>
      </w:r>
      <w:r w:rsidR="00B118EC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175.40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万元，其中中央资金</w:t>
      </w:r>
      <w:r w:rsidR="00B118EC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175.40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万元，均全部按时到位。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2．资金使用。</w:t>
      </w:r>
    </w:p>
    <w:p w:rsidR="004F4D51" w:rsidRPr="00A55E0D" w:rsidRDefault="004F4D51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截止202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年年末，本项目资金实际使用</w:t>
      </w:r>
      <w:r w:rsidR="00B118EC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175.40</w:t>
      </w:r>
      <w:r w:rsidR="007C1D9D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元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,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所有资金</w:t>
      </w: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lastRenderedPageBreak/>
        <w:t>均用于学校公用经费支出，支出范围，标准均合</w:t>
      </w:r>
      <w:proofErr w:type="gramStart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规</w:t>
      </w:r>
      <w:proofErr w:type="gramEnd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合法。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（二）项目财务管理情况。</w:t>
      </w:r>
    </w:p>
    <w:p w:rsidR="00515A0C" w:rsidRPr="00A55E0D" w:rsidRDefault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学校有健全的财务制度，项目预算资金拨付严格按照财务管理制度进行管理，保证专款专用，资金发放复查按照财务制度进行资金的审核、支付和核算，在具体支付时，手续完善，不存在虚假会计凭证的情况，会计严格执行财务管理制度，财务处理及时 ，会计核算规范。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（三）项目组织实施情况。</w:t>
      </w:r>
    </w:p>
    <w:p w:rsidR="007C1D9D" w:rsidRPr="00A55E0D" w:rsidRDefault="007C1D9D" w:rsidP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1、学校根据项目申报和经费下达情况进行项目实施；</w:t>
      </w:r>
    </w:p>
    <w:p w:rsidR="00515A0C" w:rsidRPr="00A55E0D" w:rsidRDefault="007C1D9D" w:rsidP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2、拨付时严格按照公用经费支付范围，支付标准，申报上级主管部门进行审核经批复同意后支付。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黑体" w:eastAsia="黑体" w:hAnsi="宋体" w:hint="eastAsia"/>
        </w:rPr>
        <w:t>三、项目绩效情况</w:t>
      </w:r>
      <w:r>
        <w:rPr>
          <w:rFonts w:ascii="仿宋_GB2312" w:hAnsi="宋体" w:hint="eastAsia"/>
          <w:lang w:val="zh-CN"/>
        </w:rPr>
        <w:tab/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（一）项目完成情况。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1、数量指标：学校</w:t>
      </w:r>
      <w:r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公用经费支出</w:t>
      </w: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；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2、质量指标：及时支付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3、时效指标：202</w:t>
      </w:r>
      <w:r w:rsidR="00887AC6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</w:t>
      </w: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全年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4、成本指标：中央资金</w:t>
      </w:r>
      <w:r w:rsidR="00B118EC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175.40</w:t>
      </w: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万元</w:t>
      </w:r>
    </w:p>
    <w:p w:rsidR="007C1D9D" w:rsidRPr="00A55E0D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截止年末，资金无结转结余，无违规记录，项目绩效目标全部完成。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（二）项目效益情况。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1、社会效益指标：确保教育教学工作保障</w:t>
      </w:r>
    </w:p>
    <w:p w:rsidR="00A55E0D" w:rsidRPr="000C5FB0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2、可持续影响指标：促进教育发展</w:t>
      </w:r>
    </w:p>
    <w:p w:rsidR="007C1D9D" w:rsidRPr="00A55E0D" w:rsidRDefault="00A55E0D" w:rsidP="00A55E0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0C5FB0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3、服务对象满意度：服务对象满意度≥95%。</w:t>
      </w:r>
    </w:p>
    <w:p w:rsidR="00515A0C" w:rsidRPr="00A55E0D" w:rsidRDefault="003414A3">
      <w:pPr>
        <w:adjustRightInd w:val="0"/>
        <w:snapToGrid w:val="0"/>
        <w:spacing w:line="560" w:lineRule="exact"/>
        <w:ind w:firstLine="720"/>
        <w:rPr>
          <w:rFonts w:ascii="黑体" w:eastAsia="黑体" w:hAnsi="宋体"/>
        </w:rPr>
      </w:pPr>
      <w:r w:rsidRPr="00A55E0D">
        <w:rPr>
          <w:rFonts w:ascii="黑体" w:eastAsia="黑体" w:hAnsi="宋体" w:hint="eastAsia"/>
        </w:rPr>
        <w:t>四、问题及建议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楷体_GB2312" w:eastAsia="楷体_GB2312" w:hAnsi="宋体"/>
          <w:b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lastRenderedPageBreak/>
        <w:t>（一）存在的问题。</w:t>
      </w:r>
    </w:p>
    <w:p w:rsidR="007C1D9D" w:rsidRPr="00A55E0D" w:rsidRDefault="007C1D9D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在部门支出经济分类中，预算与决算数有一定偏差</w:t>
      </w:r>
      <w:r w:rsidR="00AB5B52"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。</w:t>
      </w:r>
    </w:p>
    <w:p w:rsidR="00515A0C" w:rsidRDefault="003414A3">
      <w:pPr>
        <w:adjustRightInd w:val="0"/>
        <w:snapToGrid w:val="0"/>
        <w:spacing w:line="560" w:lineRule="exact"/>
        <w:ind w:firstLine="720"/>
        <w:rPr>
          <w:rFonts w:ascii="仿宋_GB2312" w:hAnsi="宋体"/>
          <w:lang w:val="zh-CN"/>
        </w:rPr>
      </w:pPr>
      <w:r>
        <w:rPr>
          <w:rFonts w:ascii="楷体_GB2312" w:eastAsia="楷体_GB2312" w:hAnsi="宋体" w:hint="eastAsia"/>
          <w:b/>
          <w:lang w:val="zh-CN"/>
        </w:rPr>
        <w:t>（二）相关建议。</w:t>
      </w:r>
    </w:p>
    <w:p w:rsidR="00AB5B52" w:rsidRPr="00A55E0D" w:rsidRDefault="00AB5B52" w:rsidP="00A55E0D">
      <w:pPr>
        <w:widowControl/>
        <w:adjustRightInd w:val="0"/>
        <w:snapToGrid w:val="0"/>
        <w:spacing w:line="580" w:lineRule="exact"/>
        <w:ind w:firstLineChars="200" w:firstLine="560"/>
        <w:contextualSpacing/>
        <w:jc w:val="left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1、在编制预算数时，要充分考虑到学校近几年各项开支变化，通过学校内部各部门之间的沟通，对下年可能存在的支出项目进行合理测算，</w:t>
      </w:r>
      <w:proofErr w:type="gramStart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让预算</w:t>
      </w:r>
      <w:proofErr w:type="gramEnd"/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数更准确，降低年度决算中的偏差。</w:t>
      </w:r>
    </w:p>
    <w:p w:rsidR="007C1D9D" w:rsidRPr="00A55E0D" w:rsidRDefault="00AB5B52" w:rsidP="00AB5B52">
      <w:pPr>
        <w:adjustRightInd w:val="0"/>
        <w:snapToGrid w:val="0"/>
        <w:spacing w:line="560" w:lineRule="exact"/>
        <w:ind w:firstLine="720"/>
        <w:rPr>
          <w:rFonts w:asciiTheme="minorEastAsia" w:eastAsiaTheme="minorEastAsia" w:hAnsiTheme="minorEastAsia"/>
          <w:color w:val="000000"/>
          <w:kern w:val="0"/>
          <w:sz w:val="28"/>
          <w:szCs w:val="28"/>
          <w:shd w:val="clear" w:color="auto" w:fill="FFFFFF"/>
          <w:lang w:val="zh-CN"/>
        </w:rPr>
      </w:pPr>
      <w:r w:rsidRPr="00A55E0D">
        <w:rPr>
          <w:rFonts w:asciiTheme="minorEastAsia" w:eastAsiaTheme="minorEastAsia" w:hAnsiTheme="minorEastAsia" w:hint="eastAsia"/>
          <w:color w:val="000000"/>
          <w:kern w:val="0"/>
          <w:sz w:val="28"/>
          <w:szCs w:val="28"/>
          <w:shd w:val="clear" w:color="auto" w:fill="FFFFFF"/>
          <w:lang w:val="zh-CN"/>
        </w:rPr>
        <w:t>2、预算执行过程中：通过预算执行绩效监控，对预算执行过程进行修正，不仅降低预算支出偏差，也能确保年底保质保量完成年初预算数。</w:t>
      </w:r>
    </w:p>
    <w:sectPr w:rsidR="007C1D9D" w:rsidRPr="00A55E0D" w:rsidSect="002767A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744F0" w:rsidRDefault="00B744F0" w:rsidP="00105ACC">
      <w:r>
        <w:separator/>
      </w:r>
    </w:p>
  </w:endnote>
  <w:endnote w:type="continuationSeparator" w:id="0">
    <w:p w:rsidR="00B744F0" w:rsidRDefault="00B744F0" w:rsidP="00105AC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_GB2312">
    <w:altName w:val="仿宋"/>
    <w:charset w:val="86"/>
    <w:family w:val="modern"/>
    <w:pitch w:val="fixed"/>
    <w:sig w:usb0="00000001" w:usb1="080E0000" w:usb2="00000010" w:usb3="00000000" w:csb0="00040000" w:csb1="00000000"/>
  </w:font>
  <w:font w:name="??">
    <w:altName w:val="Times New Roman"/>
    <w:charset w:val="00"/>
    <w:family w:val="roman"/>
    <w:pitch w:val="default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Arial Unicode MS"/>
    <w:charset w:val="86"/>
    <w:family w:val="script"/>
    <w:pitch w:val="fixed"/>
    <w:sig w:usb0="00000000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744F0" w:rsidRDefault="00B744F0" w:rsidP="00105ACC">
      <w:r>
        <w:separator/>
      </w:r>
    </w:p>
  </w:footnote>
  <w:footnote w:type="continuationSeparator" w:id="0">
    <w:p w:rsidR="00B744F0" w:rsidRDefault="00B744F0" w:rsidP="00105AC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291C455A"/>
    <w:rsid w:val="BFFE83F2"/>
    <w:rsid w:val="D7FDD76B"/>
    <w:rsid w:val="00000012"/>
    <w:rsid w:val="00105ACC"/>
    <w:rsid w:val="00191C0F"/>
    <w:rsid w:val="002767AB"/>
    <w:rsid w:val="00333C6F"/>
    <w:rsid w:val="003414A3"/>
    <w:rsid w:val="004A4012"/>
    <w:rsid w:val="004F35CF"/>
    <w:rsid w:val="004F4D51"/>
    <w:rsid w:val="00515A0C"/>
    <w:rsid w:val="005B4516"/>
    <w:rsid w:val="0065732F"/>
    <w:rsid w:val="007167B4"/>
    <w:rsid w:val="007C1D9D"/>
    <w:rsid w:val="00866E99"/>
    <w:rsid w:val="008829E0"/>
    <w:rsid w:val="00887AC6"/>
    <w:rsid w:val="008B600A"/>
    <w:rsid w:val="00A55E0D"/>
    <w:rsid w:val="00AB5B52"/>
    <w:rsid w:val="00B118EC"/>
    <w:rsid w:val="00B744F0"/>
    <w:rsid w:val="00BB2CEB"/>
    <w:rsid w:val="00C035BA"/>
    <w:rsid w:val="00F4162B"/>
    <w:rsid w:val="00F62208"/>
    <w:rsid w:val="0EDB478C"/>
    <w:rsid w:val="291C455A"/>
    <w:rsid w:val="36926D0C"/>
    <w:rsid w:val="4DAF2BCF"/>
    <w:rsid w:val="4DDB6F66"/>
    <w:rsid w:val="792F2AE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2767AB"/>
    <w:pPr>
      <w:widowControl w:val="0"/>
      <w:jc w:val="both"/>
    </w:pPr>
    <w:rPr>
      <w:rFonts w:ascii="Times New Roman" w:eastAsia="仿宋_GB2312" w:hAnsi="Times New Roman" w:cs="Times New Roman"/>
      <w:kern w:val="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四号正文"/>
    <w:basedOn w:val="a"/>
    <w:qFormat/>
    <w:rsid w:val="002767AB"/>
    <w:pPr>
      <w:spacing w:line="360" w:lineRule="auto"/>
    </w:pPr>
    <w:rPr>
      <w:rFonts w:ascii="??" w:eastAsia="宋体" w:hAnsi="??"/>
      <w:color w:val="000000"/>
      <w:kern w:val="0"/>
      <w:sz w:val="28"/>
      <w:szCs w:val="21"/>
      <w:lang w:val="zh-CN"/>
    </w:rPr>
  </w:style>
  <w:style w:type="paragraph" w:styleId="a4">
    <w:name w:val="header"/>
    <w:basedOn w:val="a"/>
    <w:link w:val="Char"/>
    <w:rsid w:val="00105ACC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105ACC"/>
    <w:rPr>
      <w:rFonts w:ascii="Times New Roman" w:eastAsia="仿宋_GB2312" w:hAnsi="Times New Roman" w:cs="Times New Roman"/>
      <w:kern w:val="2"/>
      <w:sz w:val="18"/>
      <w:szCs w:val="18"/>
    </w:rPr>
  </w:style>
  <w:style w:type="paragraph" w:styleId="a5">
    <w:name w:val="footer"/>
    <w:basedOn w:val="a"/>
    <w:link w:val="Char0"/>
    <w:rsid w:val="00105ACC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105ACC"/>
    <w:rPr>
      <w:rFonts w:ascii="Times New Roman" w:eastAsia="仿宋_GB2312" w:hAnsi="Times New Roman"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3</Pages>
  <Words>152</Words>
  <Characters>872</Characters>
  <Application>Microsoft Office Word</Application>
  <DocSecurity>0</DocSecurity>
  <Lines>7</Lines>
  <Paragraphs>2</Paragraphs>
  <ScaleCrop>false</ScaleCrop>
  <Company>Hewlett-Packard Company</Company>
  <LinksUpToDate>false</LinksUpToDate>
  <CharactersWithSpaces>1022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</cp:lastModifiedBy>
  <cp:revision>12</cp:revision>
  <dcterms:created xsi:type="dcterms:W3CDTF">2020-07-01T00:19:00Z</dcterms:created>
  <dcterms:modified xsi:type="dcterms:W3CDTF">2024-06-05T03:22:00Z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2052-11.8.2.9793</vt:lpwstr>
  </property>
</Properties>
</file>