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C3A" w:rsidRDefault="00072F96">
      <w:pPr>
        <w:spacing w:line="600" w:lineRule="exact"/>
        <w:rPr>
          <w:rFonts w:eastAsia="黑体"/>
        </w:rPr>
      </w:pPr>
      <w:r>
        <w:rPr>
          <w:rFonts w:eastAsia="黑体"/>
        </w:rPr>
        <w:t>附件</w:t>
      </w:r>
      <w:r>
        <w:rPr>
          <w:rFonts w:eastAsia="黑体"/>
        </w:rPr>
        <w:t>4</w:t>
      </w:r>
    </w:p>
    <w:p w:rsidR="00472C3A" w:rsidRDefault="00472C3A">
      <w:pPr>
        <w:pStyle w:val="a6"/>
        <w:spacing w:line="600" w:lineRule="exact"/>
        <w:rPr>
          <w:rFonts w:ascii="Times New Roman" w:eastAsia="方正小标宋简体" w:hAnsi="Times New Roman"/>
          <w:color w:val="auto"/>
          <w:kern w:val="2"/>
          <w:sz w:val="40"/>
          <w:szCs w:val="40"/>
          <w:lang w:val="en-US"/>
        </w:rPr>
      </w:pPr>
    </w:p>
    <w:p w:rsidR="00472C3A" w:rsidRDefault="00072F96">
      <w:pPr>
        <w:pStyle w:val="a6"/>
        <w:spacing w:line="600" w:lineRule="exact"/>
        <w:jc w:val="center"/>
        <w:rPr>
          <w:rFonts w:ascii="Times New Roman" w:eastAsia="方正小标宋简体" w:hAnsi="Times New Roman"/>
          <w:color w:val="auto"/>
          <w:kern w:val="2"/>
          <w:sz w:val="40"/>
          <w:szCs w:val="40"/>
        </w:rPr>
      </w:pPr>
      <w:r>
        <w:rPr>
          <w:rFonts w:ascii="Times New Roman" w:eastAsia="方正小标宋简体" w:hAnsi="Times New Roman"/>
          <w:color w:val="auto"/>
          <w:kern w:val="2"/>
          <w:sz w:val="40"/>
          <w:szCs w:val="40"/>
          <w:lang w:val="en-US"/>
        </w:rPr>
        <w:t>2023</w:t>
      </w:r>
      <w:r>
        <w:rPr>
          <w:rFonts w:ascii="Times New Roman" w:eastAsia="方正小标宋简体" w:hAnsi="Times New Roman" w:hint="eastAsia"/>
          <w:color w:val="auto"/>
          <w:kern w:val="2"/>
          <w:sz w:val="40"/>
          <w:szCs w:val="40"/>
          <w:lang w:val="en-US"/>
        </w:rPr>
        <w:t>年度</w:t>
      </w:r>
      <w:r>
        <w:rPr>
          <w:rFonts w:ascii="方正小标宋简体" w:eastAsia="方正小标宋简体" w:hAnsi="宋体" w:hint="eastAsia"/>
          <w:sz w:val="40"/>
          <w:szCs w:val="40"/>
          <w:lang w:val="en-US"/>
        </w:rPr>
        <w:t>攀枝花市凤凰小学长寿</w:t>
      </w:r>
      <w:proofErr w:type="gramStart"/>
      <w:r>
        <w:rPr>
          <w:rFonts w:ascii="方正小标宋简体" w:eastAsia="方正小标宋简体" w:hAnsi="宋体" w:hint="eastAsia"/>
          <w:sz w:val="40"/>
          <w:szCs w:val="40"/>
          <w:lang w:val="en-US"/>
        </w:rPr>
        <w:t>路学校</w:t>
      </w:r>
      <w:proofErr w:type="gramEnd"/>
      <w:r>
        <w:rPr>
          <w:rFonts w:ascii="Times New Roman" w:eastAsia="方正小标宋简体" w:hAnsi="Times New Roman"/>
          <w:color w:val="auto"/>
          <w:kern w:val="2"/>
          <w:sz w:val="40"/>
          <w:szCs w:val="40"/>
        </w:rPr>
        <w:t>项目</w:t>
      </w:r>
      <w:r>
        <w:rPr>
          <w:rFonts w:ascii="Times New Roman" w:eastAsia="方正小标宋简体" w:hAnsi="Times New Roman" w:hint="eastAsia"/>
          <w:color w:val="auto"/>
          <w:kern w:val="2"/>
          <w:sz w:val="40"/>
          <w:szCs w:val="40"/>
        </w:rPr>
        <w:t>（政策）</w:t>
      </w:r>
      <w:r>
        <w:rPr>
          <w:rFonts w:ascii="Times New Roman" w:eastAsia="方正小标宋简体" w:hAnsi="Times New Roman"/>
          <w:color w:val="auto"/>
          <w:kern w:val="2"/>
          <w:sz w:val="40"/>
          <w:szCs w:val="40"/>
        </w:rPr>
        <w:t>支出绩效自评报告</w:t>
      </w:r>
    </w:p>
    <w:p w:rsidR="00472C3A" w:rsidRDefault="00072F96">
      <w:pPr>
        <w:pStyle w:val="a6"/>
        <w:spacing w:line="600" w:lineRule="exact"/>
        <w:ind w:firstLine="883"/>
        <w:jc w:val="center"/>
        <w:rPr>
          <w:rFonts w:ascii="Times New Roman" w:eastAsia="仿宋_GB2312" w:hAnsi="Times New Roman"/>
          <w:color w:val="auto"/>
          <w:kern w:val="2"/>
          <w:sz w:val="32"/>
          <w:szCs w:val="32"/>
        </w:rPr>
      </w:pPr>
      <w:r>
        <w:rPr>
          <w:rFonts w:ascii="Times New Roman" w:eastAsia="仿宋_GB2312" w:hAnsi="Times New Roman"/>
          <w:color w:val="auto"/>
          <w:kern w:val="2"/>
          <w:sz w:val="32"/>
          <w:szCs w:val="32"/>
        </w:rPr>
        <w:t>（</w:t>
      </w:r>
      <w:r>
        <w:rPr>
          <w:rFonts w:ascii="Times New Roman" w:eastAsia="仿宋_GB2312" w:hAnsi="Times New Roman" w:hint="eastAsia"/>
          <w:color w:val="auto"/>
          <w:kern w:val="2"/>
          <w:sz w:val="32"/>
          <w:szCs w:val="32"/>
        </w:rPr>
        <w:t>临聘教师劳务费项目</w:t>
      </w:r>
      <w:r>
        <w:rPr>
          <w:rFonts w:ascii="Times New Roman" w:eastAsia="仿宋_GB2312" w:hAnsi="Times New Roman"/>
          <w:color w:val="auto"/>
          <w:kern w:val="2"/>
          <w:sz w:val="32"/>
          <w:szCs w:val="32"/>
        </w:rPr>
        <w:t>）</w:t>
      </w:r>
    </w:p>
    <w:p w:rsidR="00472C3A" w:rsidRDefault="00472C3A">
      <w:pPr>
        <w:pStyle w:val="a6"/>
        <w:spacing w:line="600" w:lineRule="exact"/>
        <w:ind w:firstLine="640"/>
        <w:jc w:val="center"/>
        <w:rPr>
          <w:rFonts w:ascii="Times New Roman" w:hAnsi="Times New Roman"/>
          <w:color w:val="auto"/>
          <w:kern w:val="2"/>
          <w:sz w:val="32"/>
          <w:szCs w:val="32"/>
        </w:rPr>
      </w:pPr>
    </w:p>
    <w:p w:rsidR="00472C3A" w:rsidRDefault="00072F96"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>
        <w:rPr>
          <w:rFonts w:eastAsia="黑体"/>
        </w:rPr>
        <w:t>一、</w:t>
      </w:r>
      <w:r>
        <w:rPr>
          <w:rFonts w:eastAsia="黑体"/>
          <w:lang w:val="zh-CN"/>
        </w:rPr>
        <w:t>项目概况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（一）项目基本情况。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hAnsi="仿宋" w:cs="仿宋"/>
          <w:color w:val="000000"/>
        </w:rPr>
      </w:pPr>
      <w:r>
        <w:rPr>
          <w:kern w:val="0"/>
        </w:rPr>
        <w:t>1</w:t>
      </w:r>
      <w:r>
        <w:rPr>
          <w:kern w:val="0"/>
        </w:rPr>
        <w:t>．</w:t>
      </w:r>
      <w:r>
        <w:rPr>
          <w:rFonts w:hint="eastAsia"/>
          <w:kern w:val="0"/>
        </w:rPr>
        <w:t>单位主要职责：</w:t>
      </w:r>
      <w:r>
        <w:rPr>
          <w:rFonts w:hint="eastAsia"/>
          <w:kern w:val="0"/>
        </w:rPr>
        <w:t>202</w:t>
      </w:r>
      <w:r>
        <w:rPr>
          <w:kern w:val="0"/>
        </w:rPr>
        <w:t>3</w:t>
      </w:r>
      <w:r>
        <w:rPr>
          <w:rFonts w:hint="eastAsia"/>
          <w:kern w:val="0"/>
        </w:rPr>
        <w:t>年学校</w:t>
      </w:r>
      <w:r>
        <w:rPr>
          <w:rFonts w:hint="eastAsia"/>
          <w:kern w:val="0"/>
        </w:rPr>
        <w:t>实施</w:t>
      </w:r>
      <w:proofErr w:type="gramStart"/>
      <w:r>
        <w:rPr>
          <w:rFonts w:hint="eastAsia"/>
          <w:kern w:val="0"/>
        </w:rPr>
        <w:t>纯小学</w:t>
      </w:r>
      <w:proofErr w:type="gramEnd"/>
      <w:r>
        <w:rPr>
          <w:rFonts w:hint="eastAsia"/>
          <w:kern w:val="0"/>
        </w:rPr>
        <w:t>义务教育，</w:t>
      </w:r>
      <w:r>
        <w:rPr>
          <w:rFonts w:hint="eastAsia"/>
          <w:kern w:val="0"/>
        </w:rPr>
        <w:t>促进基础教育发展，组织教育教学、科学研究活动，保证教育教学质量。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kern w:val="0"/>
        </w:rPr>
      </w:pPr>
      <w:r>
        <w:rPr>
          <w:kern w:val="0"/>
        </w:rPr>
        <w:t>2</w:t>
      </w:r>
      <w:r>
        <w:rPr>
          <w:kern w:val="0"/>
        </w:rPr>
        <w:t>．项目立项、资金申报的依据。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kern w:val="0"/>
        </w:rPr>
      </w:pPr>
      <w:r>
        <w:rPr>
          <w:rFonts w:hint="eastAsia"/>
          <w:kern w:val="0"/>
        </w:rPr>
        <w:t>为了学校教育教学工作能顺利开展，并根据学校实际情况</w:t>
      </w:r>
      <w:r>
        <w:rPr>
          <w:rFonts w:hint="eastAsia"/>
          <w:kern w:val="0"/>
        </w:rPr>
        <w:t>，</w:t>
      </w:r>
      <w:r>
        <w:rPr>
          <w:rFonts w:hint="eastAsia"/>
          <w:kern w:val="0"/>
        </w:rPr>
        <w:t>学校自聘教师</w:t>
      </w:r>
      <w:r>
        <w:rPr>
          <w:kern w:val="0"/>
        </w:rPr>
        <w:t>2</w:t>
      </w:r>
      <w:r>
        <w:rPr>
          <w:rFonts w:hint="eastAsia"/>
          <w:kern w:val="0"/>
        </w:rPr>
        <w:t>人，东区财政拨款</w:t>
      </w:r>
      <w:r>
        <w:rPr>
          <w:kern w:val="0"/>
        </w:rPr>
        <w:t>8</w:t>
      </w:r>
      <w:r>
        <w:rPr>
          <w:rFonts w:hint="eastAsia"/>
          <w:kern w:val="0"/>
        </w:rPr>
        <w:t>.</w:t>
      </w:r>
      <w:r>
        <w:rPr>
          <w:kern w:val="0"/>
        </w:rPr>
        <w:t>4</w:t>
      </w:r>
      <w:r>
        <w:rPr>
          <w:rFonts w:hint="eastAsia"/>
          <w:kern w:val="0"/>
        </w:rPr>
        <w:t>万元，作为自聘教师劳务费。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kern w:val="0"/>
        </w:rPr>
      </w:pPr>
      <w:r>
        <w:rPr>
          <w:kern w:val="0"/>
        </w:rPr>
        <w:t>3</w:t>
      </w:r>
      <w:r>
        <w:rPr>
          <w:kern w:val="0"/>
        </w:rPr>
        <w:t>．资金管理办法制定情况，资金支持具体项目的条件、范围与支持方式概况。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kern w:val="0"/>
        </w:rPr>
      </w:pPr>
      <w:r>
        <w:rPr>
          <w:rFonts w:hint="eastAsia"/>
          <w:kern w:val="0"/>
        </w:rPr>
        <w:t>此资金用于</w:t>
      </w:r>
      <w:r>
        <w:rPr>
          <w:rFonts w:hint="eastAsia"/>
          <w:kern w:val="0"/>
        </w:rPr>
        <w:t>学校自聘教师劳务费发放</w:t>
      </w:r>
      <w:r>
        <w:rPr>
          <w:rFonts w:hint="eastAsia"/>
          <w:kern w:val="0"/>
        </w:rPr>
        <w:t>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kern w:val="0"/>
        </w:rPr>
      </w:pPr>
      <w:r>
        <w:rPr>
          <w:kern w:val="0"/>
        </w:rPr>
        <w:t>4</w:t>
      </w:r>
      <w:r>
        <w:rPr>
          <w:kern w:val="0"/>
        </w:rPr>
        <w:t>．资金分配的原则及考虑因素。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kern w:val="0"/>
        </w:rPr>
        <w:t>该项目资金的分配，</w:t>
      </w:r>
      <w:r>
        <w:rPr>
          <w:rFonts w:hint="eastAsia"/>
          <w:kern w:val="0"/>
        </w:rPr>
        <w:t>学校自聘教师</w:t>
      </w:r>
      <w:r>
        <w:rPr>
          <w:kern w:val="0"/>
        </w:rPr>
        <w:t>2</w:t>
      </w:r>
      <w:r>
        <w:rPr>
          <w:rFonts w:hint="eastAsia"/>
          <w:kern w:val="0"/>
        </w:rPr>
        <w:t>人，劳务费</w:t>
      </w:r>
      <w:r>
        <w:rPr>
          <w:kern w:val="0"/>
        </w:rPr>
        <w:t>8</w:t>
      </w:r>
      <w:r>
        <w:rPr>
          <w:rFonts w:hint="eastAsia"/>
          <w:kern w:val="0"/>
        </w:rPr>
        <w:t>.</w:t>
      </w:r>
      <w:r>
        <w:rPr>
          <w:kern w:val="0"/>
        </w:rPr>
        <w:t>4</w:t>
      </w:r>
      <w:r>
        <w:rPr>
          <w:rFonts w:hint="eastAsia"/>
          <w:kern w:val="0"/>
        </w:rPr>
        <w:t>万元</w:t>
      </w:r>
      <w:r>
        <w:rPr>
          <w:lang w:val="zh-CN"/>
        </w:rPr>
        <w:t>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（二）项目绩效目标。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kern w:val="0"/>
        </w:rPr>
      </w:pPr>
      <w:r>
        <w:rPr>
          <w:kern w:val="0"/>
        </w:rPr>
        <w:t>1</w:t>
      </w:r>
      <w:r>
        <w:rPr>
          <w:kern w:val="0"/>
        </w:rPr>
        <w:t>．项目主要内容。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kern w:val="0"/>
        </w:rPr>
      </w:pPr>
      <w:r>
        <w:rPr>
          <w:rFonts w:hint="eastAsia"/>
          <w:kern w:val="0"/>
        </w:rPr>
        <w:lastRenderedPageBreak/>
        <w:t>学校自聘教师劳务发放</w:t>
      </w:r>
      <w:r>
        <w:rPr>
          <w:rFonts w:hint="eastAsia"/>
          <w:kern w:val="0"/>
        </w:rPr>
        <w:t>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kern w:val="0"/>
        </w:rPr>
      </w:pPr>
      <w:r>
        <w:rPr>
          <w:kern w:val="0"/>
        </w:rPr>
        <w:t>2</w:t>
      </w:r>
      <w:r>
        <w:rPr>
          <w:kern w:val="0"/>
        </w:rPr>
        <w:t>．项目应实现的具体绩效目标，包括目标的量化、细化情况以及项目实施进度计划等。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kern w:val="0"/>
        </w:rPr>
      </w:pPr>
      <w:r>
        <w:rPr>
          <w:rFonts w:hint="eastAsia"/>
          <w:kern w:val="0"/>
        </w:rPr>
        <w:t>通过教育事业发展项目经费的落实，年初预算金额为</w:t>
      </w:r>
      <w:r>
        <w:rPr>
          <w:kern w:val="0"/>
        </w:rPr>
        <w:t>8</w:t>
      </w:r>
      <w:r>
        <w:rPr>
          <w:rFonts w:hint="eastAsia"/>
          <w:kern w:val="0"/>
        </w:rPr>
        <w:t>.</w:t>
      </w:r>
      <w:r>
        <w:rPr>
          <w:kern w:val="0"/>
        </w:rPr>
        <w:t>4</w:t>
      </w:r>
      <w:r>
        <w:rPr>
          <w:rFonts w:hint="eastAsia"/>
          <w:kern w:val="0"/>
        </w:rPr>
        <w:t>万元，全年</w:t>
      </w:r>
      <w:r>
        <w:rPr>
          <w:rFonts w:hint="eastAsia"/>
          <w:kern w:val="0"/>
        </w:rPr>
        <w:t>全部完成</w:t>
      </w:r>
      <w:r>
        <w:rPr>
          <w:rFonts w:hint="eastAsia"/>
          <w:kern w:val="0"/>
        </w:rPr>
        <w:t>自聘教师劳务费的发放</w:t>
      </w:r>
      <w:r>
        <w:rPr>
          <w:rFonts w:hint="eastAsia"/>
          <w:kern w:val="0"/>
        </w:rPr>
        <w:t>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kern w:val="0"/>
        </w:rPr>
      </w:pPr>
      <w:r>
        <w:rPr>
          <w:rFonts w:hint="eastAsia"/>
          <w:kern w:val="0"/>
        </w:rPr>
        <w:t>此项目已按计划认真落实了。</w:t>
      </w:r>
      <w:r>
        <w:rPr>
          <w:rFonts w:hint="eastAsia"/>
          <w:kern w:val="0"/>
        </w:rPr>
        <w:t xml:space="preserve"> 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kern w:val="0"/>
        </w:rPr>
      </w:pPr>
      <w:r>
        <w:rPr>
          <w:rFonts w:hint="eastAsia"/>
          <w:kern w:val="0"/>
        </w:rPr>
        <w:t xml:space="preserve"> </w:t>
      </w:r>
      <w:r>
        <w:rPr>
          <w:kern w:val="0"/>
        </w:rPr>
        <w:t>3</w:t>
      </w:r>
      <w:r>
        <w:rPr>
          <w:kern w:val="0"/>
        </w:rPr>
        <w:t>．分析评价申报内容是否与实际相符，申报目标是否合理可行。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kern w:val="0"/>
        </w:rPr>
        <w:t>通过自评，申报内容与实际相符，申报目标合理可行</w:t>
      </w:r>
      <w:r>
        <w:rPr>
          <w:lang w:val="zh-CN"/>
        </w:rPr>
        <w:t>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（三）项目自评步骤及方法。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kern w:val="0"/>
        </w:rPr>
        <w:t>首先由相关部门经办人员、财务人员共同草拟自评报告，分别报分管领导、主要领导审阅后再报送。我校自评分数为</w:t>
      </w:r>
      <w:r>
        <w:rPr>
          <w:rFonts w:hint="eastAsia"/>
          <w:kern w:val="0"/>
        </w:rPr>
        <w:t>9</w:t>
      </w:r>
      <w:r>
        <w:rPr>
          <w:rFonts w:hint="eastAsia"/>
          <w:kern w:val="0"/>
        </w:rPr>
        <w:t>0</w:t>
      </w:r>
      <w:r>
        <w:rPr>
          <w:rFonts w:hint="eastAsia"/>
          <w:kern w:val="0"/>
        </w:rPr>
        <w:t>分</w:t>
      </w:r>
      <w:r>
        <w:rPr>
          <w:lang w:val="zh-CN"/>
        </w:rPr>
        <w:t>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二、项目资金申报及使用情况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（一）项目资金申报及批复情况。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kern w:val="0"/>
        </w:rPr>
        <w:t>该项目资金年初纳入我校财政预算安排申报，财政批复，同意我单位实施该项目</w:t>
      </w:r>
      <w:r>
        <w:rPr>
          <w:lang w:val="zh-CN"/>
        </w:rPr>
        <w:t>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（二）资金计划、到位及使用情况（可用表格形式反映）。</w:t>
      </w:r>
    </w:p>
    <w:p w:rsidR="00472C3A" w:rsidRDefault="00072F96">
      <w:pPr>
        <w:rPr>
          <w:rFonts w:eastAsia="楷体_GB2312"/>
          <w:kern w:val="0"/>
        </w:rPr>
      </w:pPr>
      <w:r>
        <w:rPr>
          <w:rFonts w:eastAsia="楷体_GB2312" w:hint="eastAsia"/>
          <w:kern w:val="0"/>
        </w:rPr>
        <w:t xml:space="preserve"> </w:t>
      </w:r>
      <w:r>
        <w:rPr>
          <w:rFonts w:eastAsia="楷体_GB2312"/>
          <w:kern w:val="0"/>
        </w:rPr>
        <w:t>1</w:t>
      </w:r>
      <w:r>
        <w:rPr>
          <w:rFonts w:eastAsia="楷体_GB2312"/>
          <w:kern w:val="0"/>
        </w:rPr>
        <w:t>．资金计划。</w:t>
      </w:r>
    </w:p>
    <w:p w:rsidR="00472C3A" w:rsidRDefault="00072F96">
      <w:pPr>
        <w:rPr>
          <w:kern w:val="0"/>
        </w:rPr>
      </w:pPr>
      <w:r>
        <w:rPr>
          <w:rFonts w:eastAsia="楷体_GB2312" w:hint="eastAsia"/>
          <w:kern w:val="0"/>
        </w:rPr>
        <w:t xml:space="preserve">    </w:t>
      </w:r>
      <w:r>
        <w:rPr>
          <w:rFonts w:hint="eastAsia"/>
          <w:kern w:val="0"/>
        </w:rPr>
        <w:t>202</w:t>
      </w:r>
      <w:r>
        <w:rPr>
          <w:kern w:val="0"/>
        </w:rPr>
        <w:t>3</w:t>
      </w:r>
      <w:r>
        <w:rPr>
          <w:rFonts w:hint="eastAsia"/>
          <w:kern w:val="0"/>
        </w:rPr>
        <w:t>年项目计划资金</w:t>
      </w:r>
      <w:r>
        <w:rPr>
          <w:kern w:val="0"/>
        </w:rPr>
        <w:t>8</w:t>
      </w:r>
      <w:r>
        <w:rPr>
          <w:rFonts w:hint="eastAsia"/>
          <w:kern w:val="0"/>
        </w:rPr>
        <w:t>.</w:t>
      </w:r>
      <w:r>
        <w:rPr>
          <w:kern w:val="0"/>
        </w:rPr>
        <w:t>4</w:t>
      </w:r>
      <w:r>
        <w:rPr>
          <w:rFonts w:hint="eastAsia"/>
          <w:kern w:val="0"/>
        </w:rPr>
        <w:t>万元资金，全部为</w:t>
      </w:r>
      <w:r>
        <w:rPr>
          <w:rFonts w:hint="eastAsia"/>
          <w:kern w:val="0"/>
        </w:rPr>
        <w:t>东区财政拨款用于学校自聘教师劳务费</w:t>
      </w:r>
      <w:r>
        <w:rPr>
          <w:rFonts w:hint="eastAsia"/>
          <w:kern w:val="0"/>
        </w:rPr>
        <w:t>项目。</w:t>
      </w:r>
      <w:r>
        <w:rPr>
          <w:rFonts w:hint="eastAsia"/>
          <w:kern w:val="0"/>
        </w:rPr>
        <w:t xml:space="preserve"> </w:t>
      </w:r>
      <w:r>
        <w:rPr>
          <w:rFonts w:eastAsia="楷体_GB2312" w:hint="eastAsia"/>
          <w:kern w:val="0"/>
        </w:rPr>
        <w:t xml:space="preserve">  </w:t>
      </w:r>
      <w:r>
        <w:rPr>
          <w:rFonts w:ascii="仿宋" w:eastAsia="仿宋" w:hAnsi="仿宋" w:cs="仿宋" w:hint="eastAsia"/>
          <w:color w:val="000000"/>
        </w:rPr>
        <w:t xml:space="preserve"> 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</w:pPr>
      <w:r>
        <w:rPr>
          <w:rFonts w:eastAsia="楷体_GB2312"/>
          <w:kern w:val="0"/>
        </w:rPr>
        <w:t>2</w:t>
      </w:r>
      <w:r>
        <w:rPr>
          <w:rFonts w:eastAsia="楷体_GB2312"/>
          <w:kern w:val="0"/>
        </w:rPr>
        <w:t>．资金到位。</w:t>
      </w:r>
      <w:r>
        <w:rPr>
          <w:rFonts w:hint="eastAsia"/>
        </w:rPr>
        <w:t xml:space="preserve"> </w:t>
      </w:r>
    </w:p>
    <w:p w:rsidR="00472C3A" w:rsidRDefault="00072F96">
      <w:pPr>
        <w:rPr>
          <w:kern w:val="0"/>
        </w:rPr>
      </w:pPr>
      <w:r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资金全部按时到位。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eastAsia="楷体_GB2312"/>
          <w:kern w:val="0"/>
        </w:rPr>
      </w:pPr>
      <w:r>
        <w:rPr>
          <w:rFonts w:eastAsia="楷体_GB2312"/>
          <w:kern w:val="0"/>
        </w:rPr>
        <w:lastRenderedPageBreak/>
        <w:t>3</w:t>
      </w:r>
      <w:r>
        <w:rPr>
          <w:rFonts w:eastAsia="楷体_GB2312"/>
          <w:kern w:val="0"/>
        </w:rPr>
        <w:t>．资金使用。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 w:hint="eastAsia"/>
          <w:kern w:val="0"/>
        </w:rPr>
        <w:t>202</w:t>
      </w:r>
      <w:r>
        <w:rPr>
          <w:rFonts w:eastAsia="楷体_GB2312"/>
          <w:kern w:val="0"/>
        </w:rPr>
        <w:t>3</w:t>
      </w:r>
      <w:r>
        <w:rPr>
          <w:rFonts w:eastAsia="楷体_GB2312" w:hint="eastAsia"/>
          <w:kern w:val="0"/>
        </w:rPr>
        <w:t>年初财政相关部门下达批复及下达经费也是</w:t>
      </w:r>
      <w:r>
        <w:rPr>
          <w:rFonts w:eastAsia="楷体_GB2312"/>
          <w:kern w:val="0"/>
        </w:rPr>
        <w:t>8</w:t>
      </w:r>
      <w:r>
        <w:rPr>
          <w:rFonts w:eastAsia="楷体_GB2312" w:hint="eastAsia"/>
          <w:kern w:val="0"/>
        </w:rPr>
        <w:t>.</w:t>
      </w:r>
      <w:r>
        <w:rPr>
          <w:rFonts w:eastAsia="楷体_GB2312"/>
          <w:kern w:val="0"/>
        </w:rPr>
        <w:t>4</w:t>
      </w:r>
      <w:r>
        <w:rPr>
          <w:rFonts w:eastAsia="楷体_GB2312" w:hint="eastAsia"/>
          <w:kern w:val="0"/>
        </w:rPr>
        <w:t>万元，实际预算支出</w:t>
      </w:r>
      <w:r>
        <w:rPr>
          <w:rFonts w:eastAsia="楷体_GB2312"/>
          <w:kern w:val="0"/>
        </w:rPr>
        <w:t>8</w:t>
      </w:r>
      <w:r>
        <w:rPr>
          <w:rFonts w:eastAsia="楷体_GB2312" w:hint="eastAsia"/>
          <w:kern w:val="0"/>
        </w:rPr>
        <w:t>.</w:t>
      </w:r>
      <w:r>
        <w:rPr>
          <w:rFonts w:eastAsia="楷体_GB2312"/>
          <w:kern w:val="0"/>
        </w:rPr>
        <w:t>4</w:t>
      </w:r>
      <w:r>
        <w:rPr>
          <w:rFonts w:eastAsia="楷体_GB2312" w:hint="eastAsia"/>
          <w:kern w:val="0"/>
        </w:rPr>
        <w:t>万元，执行率为</w:t>
      </w:r>
      <w:r>
        <w:rPr>
          <w:rFonts w:eastAsia="楷体_GB2312" w:hint="eastAsia"/>
          <w:kern w:val="0"/>
        </w:rPr>
        <w:t>100</w:t>
      </w:r>
      <w:r>
        <w:rPr>
          <w:rFonts w:eastAsia="楷体_GB2312" w:hint="eastAsia"/>
          <w:kern w:val="0"/>
        </w:rPr>
        <w:t>%</w:t>
      </w:r>
      <w:r>
        <w:rPr>
          <w:rFonts w:eastAsia="楷体_GB2312" w:hint="eastAsia"/>
          <w:kern w:val="0"/>
        </w:rPr>
        <w:t>。资金的支付范围、支付标准、支付依据等是合</w:t>
      </w:r>
      <w:proofErr w:type="gramStart"/>
      <w:r>
        <w:rPr>
          <w:rFonts w:eastAsia="楷体_GB2312" w:hint="eastAsia"/>
          <w:kern w:val="0"/>
        </w:rPr>
        <w:t>规</w:t>
      </w:r>
      <w:proofErr w:type="gramEnd"/>
      <w:r>
        <w:rPr>
          <w:rFonts w:eastAsia="楷体_GB2312" w:hint="eastAsia"/>
          <w:kern w:val="0"/>
        </w:rPr>
        <w:t>合法、与预算相符</w:t>
      </w:r>
      <w:r>
        <w:rPr>
          <w:lang w:val="zh-CN"/>
        </w:rPr>
        <w:t>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（三）项目财务管理情况。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kern w:val="0"/>
        </w:rPr>
        <w:t>有健全的财务制度，项目预算、资金拨付严格按照财务管理制度进行管理。保证专款专用，资金发放复查由财务人员按照财务制度进行资金的审核、支付和核算，在具体支付时，手续是完善的，不存在虚假会计凭证的情况，会计严格执行财务管理制度，财务处理及时，核算规范</w:t>
      </w:r>
      <w:r>
        <w:rPr>
          <w:lang w:val="zh-CN"/>
        </w:rPr>
        <w:t>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三、项目实施及管理情况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（一）项目组织架构及实施流程。</w:t>
      </w:r>
    </w:p>
    <w:p w:rsidR="00472C3A" w:rsidRDefault="00072F96">
      <w:pPr>
        <w:ind w:firstLineChars="200" w:firstLine="640"/>
        <w:rPr>
          <w:kern w:val="0"/>
        </w:rPr>
      </w:pPr>
      <w:r>
        <w:rPr>
          <w:rFonts w:hint="eastAsia"/>
          <w:kern w:val="0"/>
        </w:rPr>
        <w:t>1.</w:t>
      </w:r>
      <w:r>
        <w:rPr>
          <w:rFonts w:hint="eastAsia"/>
          <w:kern w:val="0"/>
        </w:rPr>
        <w:t>项目主管部门</w:t>
      </w:r>
      <w:r>
        <w:rPr>
          <w:rFonts w:hint="eastAsia"/>
          <w:kern w:val="0"/>
        </w:rPr>
        <w:t>根据项目申报和经费下达情况进行项目实施计划。</w:t>
      </w:r>
    </w:p>
    <w:p w:rsidR="00472C3A" w:rsidRDefault="00072F96">
      <w:pPr>
        <w:adjustRightInd w:val="0"/>
        <w:snapToGrid w:val="0"/>
        <w:spacing w:line="600" w:lineRule="exact"/>
        <w:ind w:firstLineChars="200" w:firstLine="640"/>
        <w:rPr>
          <w:rFonts w:eastAsia="楷体_GB2312"/>
          <w:b/>
          <w:lang w:val="zh-CN"/>
        </w:rPr>
      </w:pPr>
      <w:r>
        <w:rPr>
          <w:rFonts w:hint="eastAsia"/>
          <w:kern w:val="0"/>
        </w:rPr>
        <w:t>2.</w:t>
      </w:r>
      <w:r>
        <w:rPr>
          <w:rFonts w:hint="eastAsia"/>
          <w:kern w:val="0"/>
        </w:rPr>
        <w:t>支</w:t>
      </w:r>
      <w:r>
        <w:rPr>
          <w:rFonts w:hint="eastAsia"/>
          <w:kern w:val="0"/>
        </w:rPr>
        <w:t>付时根据</w:t>
      </w:r>
      <w:r>
        <w:rPr>
          <w:rFonts w:hint="eastAsia"/>
          <w:kern w:val="0"/>
        </w:rPr>
        <w:t>东区财政下达经费</w:t>
      </w:r>
      <w:r>
        <w:rPr>
          <w:rFonts w:hint="eastAsia"/>
          <w:kern w:val="0"/>
        </w:rPr>
        <w:t>，申报上级主管部门审核并批复同意支付。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（二）项目管理情况。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kern w:val="0"/>
        </w:rPr>
        <w:t>按照项目管理要求，按照相关法律法规进行公示</w:t>
      </w:r>
      <w:r>
        <w:rPr>
          <w:lang w:val="zh-CN"/>
        </w:rPr>
        <w:t>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（三）项目监管情况。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 w:hint="eastAsia"/>
          <w:kern w:val="0"/>
        </w:rPr>
        <w:t>对教育事业发展项目的相关具体内容进行实施效果的评价，通过上级对主管部门对</w:t>
      </w:r>
      <w:r>
        <w:rPr>
          <w:rFonts w:eastAsia="楷体_GB2312" w:hint="eastAsia"/>
          <w:kern w:val="0"/>
        </w:rPr>
        <w:t>202</w:t>
      </w:r>
      <w:r>
        <w:rPr>
          <w:rFonts w:eastAsia="楷体_GB2312"/>
          <w:kern w:val="0"/>
        </w:rPr>
        <w:t>3</w:t>
      </w:r>
      <w:r>
        <w:rPr>
          <w:rFonts w:eastAsia="楷体_GB2312" w:hint="eastAsia"/>
          <w:kern w:val="0"/>
        </w:rPr>
        <w:t>年的考核评价</w:t>
      </w:r>
      <w:r>
        <w:rPr>
          <w:lang w:val="zh-CN"/>
        </w:rPr>
        <w:t>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黑体"/>
        </w:rPr>
        <w:t>四、项目绩效情况</w:t>
      </w:r>
      <w:r>
        <w:rPr>
          <w:lang w:val="zh-CN"/>
        </w:rPr>
        <w:tab/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（一）项目完成情况。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kern w:val="0"/>
        </w:rPr>
      </w:pPr>
      <w:r>
        <w:rPr>
          <w:rFonts w:hint="eastAsia"/>
          <w:kern w:val="0"/>
        </w:rPr>
        <w:lastRenderedPageBreak/>
        <w:t>⑴数量指标：年初指标值为</w:t>
      </w: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人</w:t>
      </w:r>
      <w:r>
        <w:rPr>
          <w:rFonts w:hint="eastAsia"/>
          <w:kern w:val="0"/>
        </w:rPr>
        <w:t>*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2</w:t>
      </w:r>
      <w:r>
        <w:rPr>
          <w:rFonts w:hint="eastAsia"/>
          <w:kern w:val="0"/>
        </w:rPr>
        <w:t>月</w:t>
      </w:r>
      <w:r>
        <w:rPr>
          <w:rFonts w:hint="eastAsia"/>
          <w:kern w:val="0"/>
        </w:rPr>
        <w:t>*</w:t>
      </w:r>
      <w:r>
        <w:rPr>
          <w:kern w:val="0"/>
        </w:rPr>
        <w:t>3500</w:t>
      </w:r>
      <w:r>
        <w:rPr>
          <w:rFonts w:hint="eastAsia"/>
          <w:kern w:val="0"/>
        </w:rPr>
        <w:t>元</w:t>
      </w:r>
      <w:r>
        <w:rPr>
          <w:rFonts w:hint="eastAsia"/>
          <w:kern w:val="0"/>
        </w:rPr>
        <w:t>）</w:t>
      </w:r>
      <w:r>
        <w:rPr>
          <w:rFonts w:hint="eastAsia"/>
          <w:kern w:val="0"/>
        </w:rPr>
        <w:t>，实际大平台下拨计划为</w:t>
      </w:r>
      <w:r>
        <w:rPr>
          <w:kern w:val="0"/>
        </w:rPr>
        <w:t>8</w:t>
      </w:r>
      <w:r>
        <w:rPr>
          <w:rFonts w:hint="eastAsia"/>
          <w:kern w:val="0"/>
        </w:rPr>
        <w:t>.</w:t>
      </w:r>
      <w:r>
        <w:rPr>
          <w:kern w:val="0"/>
        </w:rPr>
        <w:t>4</w:t>
      </w:r>
      <w:r>
        <w:rPr>
          <w:rFonts w:hint="eastAsia"/>
          <w:kern w:val="0"/>
        </w:rPr>
        <w:t>万元。</w:t>
      </w:r>
    </w:p>
    <w:p w:rsidR="00472C3A" w:rsidRDefault="00072F96">
      <w:pPr>
        <w:ind w:firstLineChars="200" w:firstLine="640"/>
        <w:rPr>
          <w:kern w:val="0"/>
        </w:rPr>
      </w:pPr>
      <w:r>
        <w:rPr>
          <w:rFonts w:hint="eastAsia"/>
          <w:kern w:val="0"/>
        </w:rPr>
        <w:t>⑵质量指标：</w:t>
      </w:r>
      <w:r>
        <w:rPr>
          <w:rFonts w:hint="eastAsia"/>
          <w:kern w:val="0"/>
        </w:rPr>
        <w:t>确保学校教育教学工作顺利开展，</w:t>
      </w:r>
      <w:r>
        <w:rPr>
          <w:rFonts w:hint="eastAsia"/>
          <w:kern w:val="0"/>
        </w:rPr>
        <w:t>保证专项资金的使用。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kern w:val="0"/>
        </w:rPr>
      </w:pPr>
      <w:r>
        <w:rPr>
          <w:rFonts w:hint="eastAsia"/>
          <w:kern w:val="0"/>
        </w:rPr>
        <w:t>⑶时效指标：项目实施时间为</w:t>
      </w:r>
      <w:r>
        <w:rPr>
          <w:rFonts w:hint="eastAsia"/>
          <w:kern w:val="0"/>
        </w:rPr>
        <w:t>202</w:t>
      </w:r>
      <w:r>
        <w:rPr>
          <w:kern w:val="0"/>
        </w:rPr>
        <w:t>3</w:t>
      </w:r>
      <w:r>
        <w:rPr>
          <w:rFonts w:hint="eastAsia"/>
          <w:kern w:val="0"/>
        </w:rPr>
        <w:t>年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月至</w:t>
      </w:r>
      <w:r>
        <w:rPr>
          <w:rFonts w:hint="eastAsia"/>
          <w:kern w:val="0"/>
        </w:rPr>
        <w:t>12</w:t>
      </w:r>
      <w:r>
        <w:rPr>
          <w:rFonts w:hint="eastAsia"/>
          <w:kern w:val="0"/>
        </w:rPr>
        <w:t>月。</w:t>
      </w:r>
    </w:p>
    <w:p w:rsidR="00472C3A" w:rsidRDefault="00072F96">
      <w:pPr>
        <w:adjustRightInd w:val="0"/>
        <w:snapToGrid w:val="0"/>
        <w:spacing w:line="600" w:lineRule="exact"/>
        <w:ind w:firstLineChars="200" w:firstLine="640"/>
        <w:rPr>
          <w:rFonts w:eastAsia="楷体_GB2312"/>
          <w:b/>
          <w:lang w:val="zh-CN"/>
        </w:rPr>
      </w:pPr>
      <w:r>
        <w:rPr>
          <w:rFonts w:hint="eastAsia"/>
          <w:kern w:val="0"/>
        </w:rPr>
        <w:t>⑷成本指标：项目年初预算金额为</w:t>
      </w:r>
      <w:r>
        <w:rPr>
          <w:kern w:val="0"/>
        </w:rPr>
        <w:t>8</w:t>
      </w:r>
      <w:r>
        <w:rPr>
          <w:rFonts w:hint="eastAsia"/>
          <w:kern w:val="0"/>
        </w:rPr>
        <w:t>.</w:t>
      </w:r>
      <w:r>
        <w:rPr>
          <w:kern w:val="0"/>
        </w:rPr>
        <w:t>4</w:t>
      </w:r>
      <w:r>
        <w:rPr>
          <w:rFonts w:hint="eastAsia"/>
          <w:kern w:val="0"/>
        </w:rPr>
        <w:t>万元</w:t>
      </w:r>
      <w:r>
        <w:rPr>
          <w:lang w:val="zh-CN"/>
        </w:rPr>
        <w:t>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（二）项目效益情况。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kern w:val="0"/>
        </w:rPr>
      </w:pPr>
      <w:r>
        <w:rPr>
          <w:rFonts w:hint="eastAsia"/>
          <w:kern w:val="0"/>
        </w:rPr>
        <w:t>⑴社会效益指标：为</w:t>
      </w:r>
      <w:r>
        <w:rPr>
          <w:rFonts w:hint="eastAsia"/>
          <w:kern w:val="0"/>
        </w:rPr>
        <w:t>了</w:t>
      </w:r>
      <w:r>
        <w:rPr>
          <w:rFonts w:hint="eastAsia"/>
          <w:kern w:val="0"/>
        </w:rPr>
        <w:t>学校</w:t>
      </w:r>
      <w:r>
        <w:rPr>
          <w:rFonts w:hint="eastAsia"/>
          <w:kern w:val="0"/>
        </w:rPr>
        <w:t>教育教学顺利开展</w:t>
      </w:r>
      <w:r>
        <w:rPr>
          <w:rFonts w:hint="eastAsia"/>
          <w:kern w:val="0"/>
        </w:rPr>
        <w:t>，极大程度地稳定了</w:t>
      </w:r>
      <w:r>
        <w:rPr>
          <w:rFonts w:hint="eastAsia"/>
          <w:kern w:val="0"/>
        </w:rPr>
        <w:t>教育教学质量</w:t>
      </w:r>
      <w:r>
        <w:rPr>
          <w:rFonts w:hint="eastAsia"/>
          <w:kern w:val="0"/>
        </w:rPr>
        <w:t>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kern w:val="0"/>
        </w:rPr>
        <w:t>⑵</w:t>
      </w:r>
      <w:r>
        <w:rPr>
          <w:kern w:val="0"/>
        </w:rPr>
        <w:t>可持续</w:t>
      </w:r>
      <w:r>
        <w:rPr>
          <w:rFonts w:hint="eastAsia"/>
          <w:kern w:val="0"/>
        </w:rPr>
        <w:t>影响指标：项目服务主体</w:t>
      </w:r>
      <w:r>
        <w:rPr>
          <w:rFonts w:hint="eastAsia"/>
          <w:kern w:val="0"/>
        </w:rPr>
        <w:t>学校</w:t>
      </w:r>
      <w:r>
        <w:rPr>
          <w:rFonts w:hint="eastAsia"/>
          <w:kern w:val="0"/>
        </w:rPr>
        <w:t>，经过测评，教师满意度≥</w:t>
      </w:r>
      <w:r>
        <w:rPr>
          <w:rFonts w:hint="eastAsia"/>
          <w:kern w:val="0"/>
        </w:rPr>
        <w:t>90%</w:t>
      </w:r>
      <w:r>
        <w:rPr>
          <w:lang w:val="zh-CN"/>
        </w:rPr>
        <w:t>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五、评价结论及建议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（一）评价结论。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kern w:val="0"/>
        </w:rPr>
      </w:pPr>
      <w:r>
        <w:rPr>
          <w:rFonts w:hint="eastAsia"/>
          <w:kern w:val="0"/>
        </w:rPr>
        <w:t>1.</w:t>
      </w:r>
      <w:r>
        <w:rPr>
          <w:rFonts w:hint="eastAsia"/>
          <w:kern w:val="0"/>
        </w:rPr>
        <w:t>投入指标：资金设计落实权重</w:t>
      </w:r>
      <w:r>
        <w:rPr>
          <w:kern w:val="0"/>
        </w:rPr>
        <w:t>8</w:t>
      </w:r>
      <w:r>
        <w:rPr>
          <w:rFonts w:hint="eastAsia"/>
          <w:kern w:val="0"/>
        </w:rPr>
        <w:t>.</w:t>
      </w:r>
      <w:r>
        <w:rPr>
          <w:kern w:val="0"/>
        </w:rPr>
        <w:t>4</w:t>
      </w:r>
      <w:r>
        <w:rPr>
          <w:rFonts w:hint="eastAsia"/>
          <w:kern w:val="0"/>
        </w:rPr>
        <w:t>分，各项指标均达到预期目标值，自评得分</w:t>
      </w:r>
      <w:r>
        <w:rPr>
          <w:rFonts w:hint="eastAsia"/>
          <w:kern w:val="0"/>
        </w:rPr>
        <w:t>8</w:t>
      </w:r>
      <w:r>
        <w:rPr>
          <w:rFonts w:hint="eastAsia"/>
          <w:kern w:val="0"/>
        </w:rPr>
        <w:t>分。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kern w:val="0"/>
        </w:rPr>
      </w:pPr>
      <w:r>
        <w:rPr>
          <w:rFonts w:hint="eastAsia"/>
          <w:kern w:val="0"/>
        </w:rPr>
        <w:t>2.</w:t>
      </w:r>
      <w:r>
        <w:rPr>
          <w:rFonts w:hint="eastAsia"/>
          <w:kern w:val="0"/>
        </w:rPr>
        <w:t>产出与效益指标：权重</w:t>
      </w:r>
      <w:r>
        <w:rPr>
          <w:rFonts w:hint="eastAsia"/>
          <w:kern w:val="0"/>
        </w:rPr>
        <w:t>80</w:t>
      </w:r>
      <w:r>
        <w:rPr>
          <w:rFonts w:hint="eastAsia"/>
          <w:kern w:val="0"/>
        </w:rPr>
        <w:t>分，得分</w:t>
      </w:r>
      <w:r>
        <w:rPr>
          <w:rFonts w:hint="eastAsia"/>
          <w:kern w:val="0"/>
        </w:rPr>
        <w:t>75</w:t>
      </w:r>
      <w:r>
        <w:rPr>
          <w:rFonts w:hint="eastAsia"/>
          <w:kern w:val="0"/>
        </w:rPr>
        <w:t>分。分别为：产出数量权重</w:t>
      </w:r>
      <w:r>
        <w:rPr>
          <w:rFonts w:hint="eastAsia"/>
          <w:kern w:val="0"/>
        </w:rPr>
        <w:t>15%</w:t>
      </w:r>
      <w:r>
        <w:rPr>
          <w:rFonts w:hint="eastAsia"/>
          <w:kern w:val="0"/>
        </w:rPr>
        <w:t>，自评得分</w:t>
      </w:r>
      <w:r>
        <w:rPr>
          <w:rFonts w:hint="eastAsia"/>
          <w:kern w:val="0"/>
        </w:rPr>
        <w:t>15</w:t>
      </w:r>
      <w:r>
        <w:rPr>
          <w:rFonts w:hint="eastAsia"/>
          <w:kern w:val="0"/>
        </w:rPr>
        <w:t>分；产出质量设计权重</w:t>
      </w:r>
      <w:r>
        <w:rPr>
          <w:rFonts w:hint="eastAsia"/>
          <w:kern w:val="0"/>
        </w:rPr>
        <w:t>10%</w:t>
      </w:r>
      <w:r>
        <w:rPr>
          <w:rFonts w:hint="eastAsia"/>
          <w:kern w:val="0"/>
        </w:rPr>
        <w:t>，自评得分</w:t>
      </w:r>
      <w:r>
        <w:rPr>
          <w:rFonts w:hint="eastAsia"/>
          <w:kern w:val="0"/>
        </w:rPr>
        <w:t>8</w:t>
      </w:r>
      <w:r>
        <w:rPr>
          <w:rFonts w:hint="eastAsia"/>
          <w:kern w:val="0"/>
        </w:rPr>
        <w:t>分；产出时效设计权重</w:t>
      </w:r>
      <w:r>
        <w:rPr>
          <w:rFonts w:hint="eastAsia"/>
          <w:kern w:val="0"/>
        </w:rPr>
        <w:t>15%</w:t>
      </w:r>
      <w:r>
        <w:rPr>
          <w:rFonts w:hint="eastAsia"/>
          <w:kern w:val="0"/>
        </w:rPr>
        <w:t>，自评得分</w:t>
      </w:r>
      <w:r>
        <w:rPr>
          <w:rFonts w:hint="eastAsia"/>
          <w:kern w:val="0"/>
        </w:rPr>
        <w:t>13</w:t>
      </w:r>
      <w:r>
        <w:rPr>
          <w:rFonts w:hint="eastAsia"/>
          <w:kern w:val="0"/>
        </w:rPr>
        <w:t>分；产出成本设计权重</w:t>
      </w:r>
      <w:r>
        <w:rPr>
          <w:rFonts w:hint="eastAsia"/>
          <w:kern w:val="0"/>
        </w:rPr>
        <w:t>10%</w:t>
      </w:r>
      <w:r>
        <w:rPr>
          <w:rFonts w:hint="eastAsia"/>
          <w:kern w:val="0"/>
        </w:rPr>
        <w:t>，自评得分</w:t>
      </w:r>
      <w:r>
        <w:rPr>
          <w:rFonts w:hint="eastAsia"/>
          <w:kern w:val="0"/>
        </w:rPr>
        <w:t>9</w:t>
      </w:r>
      <w:r>
        <w:rPr>
          <w:rFonts w:hint="eastAsia"/>
          <w:kern w:val="0"/>
        </w:rPr>
        <w:t>分；社会效益设计权重</w:t>
      </w:r>
      <w:r>
        <w:rPr>
          <w:rFonts w:hint="eastAsia"/>
          <w:kern w:val="0"/>
        </w:rPr>
        <w:t>15%</w:t>
      </w:r>
      <w:r>
        <w:rPr>
          <w:rFonts w:hint="eastAsia"/>
          <w:kern w:val="0"/>
        </w:rPr>
        <w:t>，自评得分</w:t>
      </w:r>
      <w:r>
        <w:rPr>
          <w:rFonts w:hint="eastAsia"/>
          <w:kern w:val="0"/>
        </w:rPr>
        <w:t>15</w:t>
      </w:r>
      <w:r>
        <w:rPr>
          <w:rFonts w:hint="eastAsia"/>
          <w:kern w:val="0"/>
        </w:rPr>
        <w:t>分；可持续影响设计权重</w:t>
      </w:r>
      <w:r>
        <w:rPr>
          <w:rFonts w:hint="eastAsia"/>
          <w:kern w:val="0"/>
        </w:rPr>
        <w:t>15%</w:t>
      </w:r>
      <w:r>
        <w:rPr>
          <w:rFonts w:hint="eastAsia"/>
          <w:kern w:val="0"/>
        </w:rPr>
        <w:t>，自评得分</w:t>
      </w:r>
      <w:r>
        <w:rPr>
          <w:rFonts w:hint="eastAsia"/>
          <w:kern w:val="0"/>
        </w:rPr>
        <w:t>15</w:t>
      </w:r>
      <w:r>
        <w:rPr>
          <w:rFonts w:hint="eastAsia"/>
          <w:kern w:val="0"/>
        </w:rPr>
        <w:t>分。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kern w:val="0"/>
        </w:rPr>
      </w:pPr>
      <w:r>
        <w:rPr>
          <w:rFonts w:hint="eastAsia"/>
          <w:kern w:val="0"/>
        </w:rPr>
        <w:t>3.</w:t>
      </w:r>
      <w:r>
        <w:rPr>
          <w:rFonts w:hint="eastAsia"/>
          <w:kern w:val="0"/>
        </w:rPr>
        <w:t>满意度指标：满意度指标设计权重</w:t>
      </w:r>
      <w:r>
        <w:rPr>
          <w:rFonts w:hint="eastAsia"/>
          <w:kern w:val="0"/>
        </w:rPr>
        <w:t>10%</w:t>
      </w:r>
      <w:r>
        <w:rPr>
          <w:rFonts w:hint="eastAsia"/>
          <w:kern w:val="0"/>
        </w:rPr>
        <w:t>，自评得分</w:t>
      </w:r>
      <w:r>
        <w:rPr>
          <w:rFonts w:hint="eastAsia"/>
          <w:kern w:val="0"/>
        </w:rPr>
        <w:t>8</w:t>
      </w:r>
      <w:r>
        <w:rPr>
          <w:rFonts w:hint="eastAsia"/>
          <w:kern w:val="0"/>
        </w:rPr>
        <w:t>分。</w:t>
      </w:r>
    </w:p>
    <w:p w:rsidR="00472C3A" w:rsidRDefault="00072F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kern w:val="0"/>
        </w:rPr>
      </w:pPr>
      <w:r>
        <w:rPr>
          <w:rFonts w:hint="eastAsia"/>
          <w:kern w:val="0"/>
        </w:rPr>
        <w:t>扣分项为：投入指标资金落实情况扣</w:t>
      </w:r>
      <w:r>
        <w:rPr>
          <w:rFonts w:hint="eastAsia"/>
          <w:kern w:val="0"/>
        </w:rPr>
        <w:t>2</w:t>
      </w:r>
      <w:r>
        <w:rPr>
          <w:rFonts w:hint="eastAsia"/>
          <w:kern w:val="0"/>
        </w:rPr>
        <w:t>分，产出质量指标扣</w:t>
      </w:r>
      <w:r>
        <w:rPr>
          <w:rFonts w:hint="eastAsia"/>
          <w:kern w:val="0"/>
        </w:rPr>
        <w:t>2</w:t>
      </w:r>
      <w:r>
        <w:rPr>
          <w:rFonts w:hint="eastAsia"/>
          <w:kern w:val="0"/>
        </w:rPr>
        <w:t>分，产出时效扣</w:t>
      </w:r>
      <w:r>
        <w:rPr>
          <w:rFonts w:hint="eastAsia"/>
          <w:kern w:val="0"/>
        </w:rPr>
        <w:t>2</w:t>
      </w:r>
      <w:r>
        <w:rPr>
          <w:rFonts w:hint="eastAsia"/>
          <w:kern w:val="0"/>
        </w:rPr>
        <w:t>分，产出成本扣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分，满意度指标扣</w:t>
      </w:r>
      <w:r>
        <w:rPr>
          <w:rFonts w:hint="eastAsia"/>
          <w:kern w:val="0"/>
        </w:rPr>
        <w:t>2</w:t>
      </w:r>
      <w:r>
        <w:rPr>
          <w:rFonts w:hint="eastAsia"/>
          <w:kern w:val="0"/>
        </w:rPr>
        <w:lastRenderedPageBreak/>
        <w:t>分。</w:t>
      </w:r>
    </w:p>
    <w:p w:rsidR="00472C3A" w:rsidRDefault="00072F96">
      <w:pPr>
        <w:adjustRightInd w:val="0"/>
        <w:snapToGrid w:val="0"/>
        <w:spacing w:line="600" w:lineRule="exact"/>
        <w:ind w:firstLineChars="200" w:firstLine="640"/>
        <w:rPr>
          <w:bdr w:val="single" w:sz="4" w:space="0" w:color="auto"/>
          <w:lang w:val="zh-CN"/>
        </w:rPr>
      </w:pPr>
      <w:r>
        <w:rPr>
          <w:rFonts w:hint="eastAsia"/>
          <w:kern w:val="0"/>
        </w:rPr>
        <w:t>根据对</w:t>
      </w:r>
      <w:r>
        <w:rPr>
          <w:rFonts w:hint="eastAsia"/>
          <w:kern w:val="0"/>
        </w:rPr>
        <w:t>202</w:t>
      </w:r>
      <w:r>
        <w:rPr>
          <w:kern w:val="0"/>
        </w:rPr>
        <w:t>3</w:t>
      </w:r>
      <w:r>
        <w:rPr>
          <w:rFonts w:hint="eastAsia"/>
          <w:kern w:val="0"/>
        </w:rPr>
        <w:t>年“教育事业发展”项目总结和自查，项目支出</w:t>
      </w:r>
      <w:r>
        <w:rPr>
          <w:rFonts w:hint="eastAsia"/>
          <w:kern w:val="0"/>
        </w:rPr>
        <w:t>绩效自评成绩为</w:t>
      </w:r>
      <w:r>
        <w:rPr>
          <w:rFonts w:hint="eastAsia"/>
          <w:kern w:val="0"/>
        </w:rPr>
        <w:t>90</w:t>
      </w:r>
      <w:r>
        <w:rPr>
          <w:rFonts w:hint="eastAsia"/>
          <w:kern w:val="0"/>
        </w:rPr>
        <w:t>分</w:t>
      </w:r>
      <w:r>
        <w:rPr>
          <w:lang w:val="zh-CN"/>
        </w:rPr>
        <w:t>。</w:t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（二）存在的问题。</w:t>
      </w:r>
    </w:p>
    <w:p w:rsidR="00472C3A" w:rsidRDefault="00072F96">
      <w:pPr>
        <w:adjustRightInd w:val="0"/>
        <w:snapToGrid w:val="0"/>
        <w:spacing w:line="600" w:lineRule="exact"/>
        <w:ind w:firstLineChars="200" w:firstLine="640"/>
        <w:rPr>
          <w:lang w:val="zh-CN"/>
        </w:rPr>
      </w:pPr>
      <w:r>
        <w:rPr>
          <w:rFonts w:hint="eastAsia"/>
          <w:lang w:val="zh-CN"/>
        </w:rPr>
        <w:t>无</w:t>
      </w:r>
      <w:r>
        <w:rPr>
          <w:lang w:val="zh-CN"/>
        </w:rPr>
        <w:t>。</w:t>
      </w:r>
      <w:r>
        <w:rPr>
          <w:lang w:val="zh-CN"/>
        </w:rPr>
        <w:tab/>
      </w:r>
    </w:p>
    <w:p w:rsidR="00472C3A" w:rsidRDefault="00072F96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（三）相关建议。</w:t>
      </w:r>
    </w:p>
    <w:p w:rsidR="00472C3A" w:rsidRDefault="00072F96">
      <w:pPr>
        <w:pStyle w:val="a5"/>
        <w:shd w:val="clear" w:color="auto" w:fill="FFFFFF"/>
        <w:spacing w:before="60" w:beforeAutospacing="0" w:after="0" w:afterAutospacing="0" w:line="276" w:lineRule="atLeast"/>
        <w:ind w:firstLine="4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 w:hint="eastAsia"/>
          <w:sz w:val="32"/>
          <w:szCs w:val="32"/>
        </w:rPr>
        <w:t>要</w:t>
      </w:r>
      <w:proofErr w:type="gramStart"/>
      <w:r>
        <w:rPr>
          <w:rFonts w:ascii="Times New Roman" w:hAnsi="Times New Roman" w:cs="Times New Roman" w:hint="eastAsia"/>
          <w:sz w:val="32"/>
          <w:szCs w:val="32"/>
        </w:rPr>
        <w:t>构建专项</w:t>
      </w:r>
      <w:proofErr w:type="gramEnd"/>
      <w:r>
        <w:rPr>
          <w:rFonts w:ascii="Times New Roman" w:hAnsi="Times New Roman" w:cs="Times New Roman" w:hint="eastAsia"/>
          <w:sz w:val="32"/>
          <w:szCs w:val="32"/>
        </w:rPr>
        <w:t>资金绩效评价的长效机制。资金的绩效评价可以全方位地反映资金的总体使用情况，使资金的分配、管理、使用、评价有机地结合起来，实现资金使用上全程监督和实时跟踪，提高资金的使用效率；要拓宽资金的绩效评价结果应用范围，根据社会事业发展需求，更加有</w:t>
      </w:r>
      <w:hyperlink r:id="rId4" w:tgtFrame="_blank" w:history="1">
        <w:r>
          <w:rPr>
            <w:rFonts w:ascii="Times New Roman" w:hAnsi="Times New Roman" w:cs="Times New Roman" w:hint="eastAsia"/>
            <w:sz w:val="32"/>
            <w:szCs w:val="32"/>
          </w:rPr>
          <w:t>计划</w:t>
        </w:r>
      </w:hyperlink>
      <w:r>
        <w:rPr>
          <w:rFonts w:ascii="Times New Roman" w:hAnsi="Times New Roman" w:cs="Times New Roman" w:hint="eastAsia"/>
          <w:sz w:val="32"/>
          <w:szCs w:val="32"/>
        </w:rPr>
        <w:t>地合理安排专项资金预算。</w:t>
      </w:r>
    </w:p>
    <w:p w:rsidR="00472C3A" w:rsidRDefault="00472C3A">
      <w:pPr>
        <w:pStyle w:val="a5"/>
        <w:shd w:val="clear" w:color="auto" w:fill="FFFFFF"/>
        <w:spacing w:before="60" w:beforeAutospacing="0" w:after="0" w:afterAutospacing="0" w:line="276" w:lineRule="atLeast"/>
        <w:ind w:firstLine="480"/>
        <w:rPr>
          <w:rFonts w:ascii="Times New Roman" w:hAnsi="Times New Roman" w:cs="Times New Roman"/>
          <w:sz w:val="32"/>
          <w:szCs w:val="32"/>
        </w:rPr>
      </w:pPr>
    </w:p>
    <w:p w:rsidR="00472C3A" w:rsidRDefault="00072F96">
      <w:pPr>
        <w:pStyle w:val="a5"/>
        <w:shd w:val="clear" w:color="auto" w:fill="FFFFFF"/>
        <w:spacing w:before="60" w:beforeAutospacing="0" w:after="0" w:afterAutospacing="0" w:line="276" w:lineRule="atLeast"/>
        <w:ind w:firstLineChars="1000" w:firstLine="3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 w:hint="eastAsia"/>
          <w:sz w:val="32"/>
          <w:szCs w:val="32"/>
        </w:rPr>
        <w:t>攀枝花市凤凰小学长寿路学校</w:t>
      </w:r>
    </w:p>
    <w:p w:rsidR="00472C3A" w:rsidRDefault="00072F96">
      <w:pPr>
        <w:pStyle w:val="a5"/>
        <w:shd w:val="clear" w:color="auto" w:fill="FFFFFF"/>
        <w:spacing w:before="60" w:beforeAutospacing="0" w:after="0" w:afterAutospacing="0" w:line="276" w:lineRule="atLeast"/>
        <w:ind w:firstLineChars="1250" w:firstLine="40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 w:hint="eastAsia"/>
          <w:sz w:val="32"/>
          <w:szCs w:val="32"/>
        </w:rPr>
        <w:t>202</w:t>
      </w:r>
      <w:r>
        <w:rPr>
          <w:rFonts w:ascii="Times New Roman" w:hAnsi="Times New Roman" w:cs="Times New Roman"/>
          <w:sz w:val="32"/>
          <w:szCs w:val="32"/>
        </w:rPr>
        <w:t>4</w:t>
      </w:r>
      <w:r>
        <w:rPr>
          <w:rFonts w:ascii="Times New Roman" w:hAnsi="Times New Roman" w:cs="Times New Roman" w:hint="eastAsia"/>
          <w:sz w:val="32"/>
          <w:szCs w:val="32"/>
        </w:rPr>
        <w:t>年</w:t>
      </w:r>
      <w:r>
        <w:rPr>
          <w:rFonts w:ascii="Times New Roman" w:hAnsi="Times New Roman" w:cs="Times New Roman"/>
          <w:sz w:val="32"/>
          <w:szCs w:val="32"/>
        </w:rPr>
        <w:t>6</w:t>
      </w:r>
      <w:r>
        <w:rPr>
          <w:rFonts w:ascii="Times New Roman" w:hAnsi="Times New Roman" w:cs="Times New Roman" w:hint="eastAsia"/>
          <w:sz w:val="32"/>
          <w:szCs w:val="32"/>
        </w:rPr>
        <w:t>月</w:t>
      </w:r>
      <w:r>
        <w:rPr>
          <w:rFonts w:ascii="Times New Roman" w:hAnsi="Times New Roman" w:cs="Times New Roman"/>
          <w:sz w:val="32"/>
          <w:szCs w:val="32"/>
        </w:rPr>
        <w:t>12</w:t>
      </w:r>
      <w:bookmarkStart w:id="0" w:name="_GoBack"/>
      <w:bookmarkEnd w:id="0"/>
      <w:r>
        <w:rPr>
          <w:rFonts w:ascii="Times New Roman" w:hAnsi="Times New Roman" w:cs="Times New Roman" w:hint="eastAsia"/>
          <w:sz w:val="32"/>
          <w:szCs w:val="32"/>
        </w:rPr>
        <w:t>日</w:t>
      </w:r>
    </w:p>
    <w:p w:rsidR="00472C3A" w:rsidRDefault="00472C3A"/>
    <w:sectPr w:rsidR="00472C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ZmZjNzA3NmYwNjdjYjQxNDAzMDBkODA3Y2UzNTIifQ=="/>
  </w:docVars>
  <w:rsids>
    <w:rsidRoot w:val="771D4D51"/>
    <w:rsid w:val="F1F64F55"/>
    <w:rsid w:val="00072F96"/>
    <w:rsid w:val="003E0697"/>
    <w:rsid w:val="00472C3A"/>
    <w:rsid w:val="00637E6D"/>
    <w:rsid w:val="009137C6"/>
    <w:rsid w:val="00993141"/>
    <w:rsid w:val="009C6802"/>
    <w:rsid w:val="00A51A86"/>
    <w:rsid w:val="00B04AD2"/>
    <w:rsid w:val="00B40FFC"/>
    <w:rsid w:val="00EB3EED"/>
    <w:rsid w:val="00F5599D"/>
    <w:rsid w:val="1C25106F"/>
    <w:rsid w:val="20A8249A"/>
    <w:rsid w:val="22AD555F"/>
    <w:rsid w:val="2AF86ED7"/>
    <w:rsid w:val="2B385C88"/>
    <w:rsid w:val="35874596"/>
    <w:rsid w:val="36BD7D71"/>
    <w:rsid w:val="3B501860"/>
    <w:rsid w:val="4DA634A7"/>
    <w:rsid w:val="5CF82633"/>
    <w:rsid w:val="74A708C5"/>
    <w:rsid w:val="771D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0EA54B0-A1E0-4E8C-8798-94AE7B7B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6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15o.net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289</Words>
  <Characters>1652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9</cp:revision>
  <dcterms:created xsi:type="dcterms:W3CDTF">2020-07-01T00:13:00Z</dcterms:created>
  <dcterms:modified xsi:type="dcterms:W3CDTF">2024-06-12T09:11:00Z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DBD646E9986F443A91299D34642FC7C5_12</vt:lpwstr>
  </property>
</Properties>
</file>