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FBDC5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2613DDCE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5B58C48F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绿地管护费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71A9DC73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449FAF1E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6462B34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EB16E2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02E1D29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绿地管护费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42.38</w:t>
      </w:r>
      <w:r>
        <w:rPr>
          <w:rFonts w:hint="eastAsia"/>
          <w:lang w:val="zh-CN"/>
        </w:rPr>
        <w:t>万元整。</w:t>
      </w:r>
    </w:p>
    <w:p w14:paraId="058C358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：此资金只能用于对辖区27505平方米绿地进行修剪、除虫害、浇水等管护，补植枯死植被。</w:t>
      </w:r>
    </w:p>
    <w:p w14:paraId="2F2D3B3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：资金分配用于辖区27505平方米绿地管护。</w:t>
      </w:r>
    </w:p>
    <w:p w14:paraId="797CF22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75B26E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：辖区绿地养护到位，设施完好，达到美化效果，满足辖区居民对环境的需求，为居民休闲纳凉提供良好场地。</w:t>
      </w:r>
    </w:p>
    <w:p w14:paraId="7CF601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：辖区绿地养护到位，此项目已按计划认真落实了。</w:t>
      </w:r>
    </w:p>
    <w:p w14:paraId="0569CF62">
      <w:pPr>
        <w:adjustRightInd w:val="0"/>
        <w:snapToGrid w:val="0"/>
        <w:spacing w:line="600" w:lineRule="exact"/>
        <w:rPr>
          <w:lang w:val="zh-CN"/>
        </w:rPr>
      </w:pPr>
      <w:r>
        <w:rPr>
          <w:rFonts w:hint="eastAsia"/>
          <w:lang w:val="zh-CN"/>
        </w:rPr>
        <w:t>　　</w:t>
      </w: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5FBD5B0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7A79B5B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；二是从与辖区商铺交流交谈进行评价</w:t>
      </w:r>
      <w:r>
        <w:rPr>
          <w:lang w:val="zh-CN"/>
        </w:rPr>
        <w:t>。</w:t>
      </w:r>
    </w:p>
    <w:p w14:paraId="5C71914A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7BFC311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13906FE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69BEA15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1F480FC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0A05B83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3C0D944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3F6F6DC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3BFC71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F63D99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19DF526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6C1DE08E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511F4BC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183FA0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0A8635E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项目由区财政纳入年度预算，瓜子坪街道严格安照项目要求和财经纪律严格落实。</w:t>
      </w:r>
    </w:p>
    <w:p w14:paraId="1F54E885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39A80C5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149C2FB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6A413F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1.数量指标：对辖区27505平方米绿地进行管护。</w:t>
      </w:r>
    </w:p>
    <w:p w14:paraId="190499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2.质量指标：加强日常检查考核，确保辖区绿地养护到位，设施完好。</w:t>
      </w:r>
    </w:p>
    <w:p w14:paraId="3A2FEFB8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4F0A023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4.成本指标：主要用于绿地管护劳务费、购置苗木费、修复整治修枝劳务费等，全年预算指标为</w:t>
      </w:r>
      <w:r>
        <w:rPr>
          <w:rFonts w:hint="eastAsia"/>
          <w:lang w:val="en-US" w:eastAsia="zh-CN"/>
        </w:rPr>
        <w:t>42.38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62.38</w:t>
      </w:r>
      <w:r>
        <w:rPr>
          <w:rFonts w:hint="eastAsia"/>
          <w:lang w:val="zh-CN"/>
        </w:rPr>
        <w:t>万元，实际支出为</w:t>
      </w:r>
      <w:r>
        <w:rPr>
          <w:rFonts w:hint="eastAsia"/>
          <w:color w:val="auto"/>
          <w:lang w:val="en-US" w:eastAsia="zh-CN"/>
        </w:rPr>
        <w:t>50.88</w:t>
      </w:r>
      <w:r>
        <w:rPr>
          <w:rFonts w:hint="eastAsia"/>
          <w:lang w:val="zh-CN"/>
        </w:rPr>
        <w:t>万元。</w:t>
      </w:r>
    </w:p>
    <w:p w14:paraId="3199ECC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7B8982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1.社会效益指标：为辖区群众提供了更好的居住环境。</w:t>
      </w:r>
    </w:p>
    <w:p w14:paraId="53173E5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2.生态效益指标：辖区植被覆盖率提升，环境更加优美。</w:t>
      </w:r>
    </w:p>
    <w:p w14:paraId="64ADA19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4CA5E28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5366B6A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5F52BA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76DB2F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4E8C69F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03449C6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0CAD861D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</w:t>
      </w:r>
      <w:r>
        <w:rPr>
          <w:rFonts w:hint="eastAsia"/>
        </w:rPr>
        <w:t>绿地管护费</w:t>
      </w:r>
      <w:r>
        <w:rPr>
          <w:rFonts w:hint="eastAsia"/>
          <w:lang w:val="zh-CN"/>
        </w:rPr>
        <w:t>”项目总结和自查，项目支出绩效自评成绩为100分，自评等级为优秀。</w:t>
      </w:r>
    </w:p>
    <w:p w14:paraId="17BE364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0FEB55D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7A3226F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1CF57A37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p w14:paraId="0B38AD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AF81DA"/>
    <w:multiLevelType w:val="singleLevel"/>
    <w:tmpl w:val="BFAF81D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2201C0A"/>
    <w:rsid w:val="16A8670E"/>
    <w:rsid w:val="1C25106F"/>
    <w:rsid w:val="22AD555F"/>
    <w:rsid w:val="2AF86ED7"/>
    <w:rsid w:val="2B385C88"/>
    <w:rsid w:val="35874596"/>
    <w:rsid w:val="374E7160"/>
    <w:rsid w:val="381B1E18"/>
    <w:rsid w:val="502459A0"/>
    <w:rsid w:val="592A463F"/>
    <w:rsid w:val="5AFC686B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1488</Words>
  <Characters>1577</Characters>
  <Lines>9</Lines>
  <Paragraphs>2</Paragraphs>
  <TotalTime>3</TotalTime>
  <ScaleCrop>false</ScaleCrop>
  <LinksUpToDate>false</LinksUpToDate>
  <CharactersWithSpaces>1581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2024-10-24T00:56:46Z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