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方正小标宋简体" w:cs="Times New Roman"/>
          <w:sz w:val="44"/>
          <w:szCs w:val="44"/>
        </w:rPr>
      </w:pPr>
      <w:bookmarkStart w:id="0" w:name="_GoBack"/>
      <w:r>
        <w:rPr>
          <w:rFonts w:ascii="Times New Roman" w:hAnsi="Times New Roman" w:eastAsia="方正小标宋简体" w:cs="Times New Roman"/>
          <w:sz w:val="44"/>
          <w:szCs w:val="44"/>
        </w:rPr>
        <w:t>关于拟推荐攀枝花市食品安全工作先进</w:t>
      </w:r>
    </w:p>
    <w:p>
      <w:pPr>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集体和先进个人的公示</w:t>
      </w:r>
    </w:p>
    <w:p>
      <w:pPr>
        <w:jc w:val="center"/>
        <w:rPr>
          <w:rFonts w:ascii="Times New Roman" w:hAnsi="Times New Roman" w:eastAsia="方正小标宋简体" w:cs="Times New Roman"/>
          <w:sz w:val="44"/>
          <w:szCs w:val="44"/>
        </w:rPr>
      </w:pPr>
    </w:p>
    <w:p>
      <w:pPr>
        <w:adjustRightInd w:val="0"/>
        <w:spacing w:line="576" w:lineRule="exact"/>
        <w:ind w:firstLine="640" w:firstLineChars="200"/>
        <w:rPr>
          <w:rFonts w:ascii="Times New Roman" w:hAnsi="Times New Roman" w:eastAsia="方正仿宋_GBK" w:cs="Times New Roman"/>
          <w:color w:val="000000"/>
          <w:sz w:val="33"/>
          <w:szCs w:val="33"/>
        </w:rPr>
      </w:pPr>
      <w:r>
        <w:rPr>
          <w:rFonts w:ascii="Times New Roman" w:hAnsi="Times New Roman" w:eastAsia="仿宋_GB2312" w:cs="Times New Roman"/>
          <w:color w:val="000000"/>
          <w:sz w:val="32"/>
          <w:szCs w:val="32"/>
        </w:rPr>
        <w:t>根据《攀枝花市食品安全委员会办公室关于做好攀枝花市食品安全工作先进集体和先进个人表彰推荐评选工作的通知》（攀食安办〔2023〕18号）要求，</w:t>
      </w:r>
      <w:r>
        <w:rPr>
          <w:rFonts w:ascii="Times New Roman" w:hAnsi="Times New Roman" w:eastAsia="仿宋_GB2312" w:cs="Times New Roman"/>
          <w:sz w:val="32"/>
          <w:szCs w:val="32"/>
        </w:rPr>
        <w:t>经区级各有关部门（单位）民主推荐、领导班子集体研究，</w:t>
      </w:r>
      <w:r>
        <w:rPr>
          <w:rFonts w:ascii="Times New Roman" w:hAnsi="Times New Roman" w:eastAsia="仿宋_GB2312" w:cs="Times New Roman"/>
          <w:sz w:val="32"/>
          <w:szCs w:val="32"/>
          <w:lang w:val="en"/>
        </w:rPr>
        <w:t>征求组织人事、纪检监察、公安等有关部门意见</w:t>
      </w:r>
      <w:r>
        <w:rPr>
          <w:rFonts w:ascii="Times New Roman" w:hAnsi="Times New Roman" w:eastAsia="仿宋_GB2312" w:cs="Times New Roman"/>
          <w:color w:val="000000"/>
          <w:sz w:val="32"/>
          <w:szCs w:val="32"/>
        </w:rPr>
        <w:t>，拟推荐攀枝花市东区教育和体育局等6个单位为攀枝花市食品安全工作先进集体，王静等15名同志为攀枝花市食品安全先进个人，现将名单予以公示。</w:t>
      </w:r>
      <w:r>
        <w:rPr>
          <w:rFonts w:ascii="Times New Roman" w:hAnsi="Times New Roman" w:eastAsia="仿宋_GB2312" w:cs="Times New Roman"/>
          <w:sz w:val="32"/>
          <w:szCs w:val="32"/>
        </w:rPr>
        <w:t>公示时间</w:t>
      </w:r>
      <w:r>
        <w:rPr>
          <w:rFonts w:hint="eastAsia" w:ascii="Times New Roman" w:hAnsi="Times New Roman" w:eastAsia="仿宋_GB2312" w:cs="Times New Roman"/>
          <w:sz w:val="32"/>
          <w:szCs w:val="32"/>
        </w:rPr>
        <w:t>为</w:t>
      </w:r>
      <w:r>
        <w:rPr>
          <w:rFonts w:ascii="Times New Roman" w:hAnsi="Times New Roman" w:eastAsia="仿宋_GB2312" w:cs="Times New Roman"/>
          <w:sz w:val="32"/>
          <w:szCs w:val="32"/>
        </w:rPr>
        <w:t>2023年11月15日至22日（5个</w:t>
      </w:r>
      <w:r>
        <w:rPr>
          <w:rFonts w:hint="eastAsia" w:ascii="Times New Roman" w:hAnsi="Times New Roman" w:eastAsia="仿宋_GB2312" w:cs="Times New Roman"/>
          <w:sz w:val="32"/>
          <w:szCs w:val="32"/>
        </w:rPr>
        <w:t>工作</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黑体_GBK" w:cs="Times New Roman"/>
          <w:color w:val="000000"/>
          <w:sz w:val="33"/>
          <w:szCs w:val="33"/>
        </w:rPr>
        <w:t>一、先进集体</w:t>
      </w:r>
    </w:p>
    <w:p>
      <w:pPr>
        <w:adjustRightInd w:val="0"/>
        <w:spacing w:line="576"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攀枝花市东区教育和体育局</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攀枝花市东区农业农村和交通水利局</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攀枝花市东区市场监督管理局</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攀枝花市公安局东区分局</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攀枝花市东区人民政府东华街道办事处</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攀枝花市东区银江镇人民政府</w:t>
      </w:r>
    </w:p>
    <w:p>
      <w:pPr>
        <w:adjustRightInd w:val="0"/>
        <w:spacing w:line="576" w:lineRule="exact"/>
        <w:ind w:firstLine="660" w:firstLineChars="200"/>
        <w:rPr>
          <w:rFonts w:ascii="Times New Roman" w:hAnsi="Times New Roman" w:eastAsia="方正黑体_GBK" w:cs="Times New Roman"/>
          <w:color w:val="000000"/>
          <w:sz w:val="33"/>
          <w:szCs w:val="33"/>
        </w:rPr>
      </w:pPr>
      <w:r>
        <w:rPr>
          <w:rFonts w:ascii="Times New Roman" w:hAnsi="Times New Roman" w:eastAsia="方正黑体_GBK" w:cs="Times New Roman"/>
          <w:color w:val="000000"/>
          <w:sz w:val="33"/>
          <w:szCs w:val="33"/>
        </w:rPr>
        <w:t>二、先进个人</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王  静  攀枝花市东区人民政府副区长</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王虹羽  中共攀枝花市东区委员会办公室工作人员</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王  黎  攀枝花市东区人民政府办公室工作人员</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杨浩珑  攀枝花市东区委员会宣传部工作人员</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蒲李莉  攀枝花市东区发展和改革局工作人员</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韩舒慧  攀枝花市东区卫生健康局副局长</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向丽华  攀枝花市东区市场监督管理局党组书记、局长</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赖  霜  攀枝花市东区市场监督管理局餐饮服务监督管理股股长</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敖  庆  攀枝花市东区市场监督管理局炳草岗市场监督管理所所长</w:t>
      </w:r>
    </w:p>
    <w:p>
      <w:pPr>
        <w:ind w:firstLine="645"/>
        <w:rPr>
          <w:rFonts w:ascii="Times New Roman" w:hAnsi="Times New Roman" w:eastAsia="方正仿宋_GBK" w:cs="Times New Roman"/>
          <w:color w:val="000000"/>
          <w:sz w:val="33"/>
          <w:szCs w:val="33"/>
        </w:rPr>
      </w:pPr>
      <w:r>
        <w:rPr>
          <w:rFonts w:ascii="Times New Roman" w:hAnsi="Times New Roman" w:eastAsia="仿宋_GB2312" w:cs="Times New Roman"/>
          <w:sz w:val="32"/>
          <w:szCs w:val="32"/>
        </w:rPr>
        <w:t xml:space="preserve">王  敏  </w:t>
      </w:r>
      <w:r>
        <w:rPr>
          <w:rFonts w:ascii="Times New Roman" w:hAnsi="Times New Roman" w:eastAsia="方正仿宋_GBK" w:cs="Times New Roman"/>
          <w:color w:val="000000"/>
          <w:sz w:val="33"/>
          <w:szCs w:val="33"/>
        </w:rPr>
        <w:t>攀枝花市东区市场监督管理局工作人员</w:t>
      </w:r>
    </w:p>
    <w:p>
      <w:pPr>
        <w:adjustRightInd w:val="0"/>
        <w:spacing w:line="576" w:lineRule="exact"/>
        <w:ind w:firstLine="640" w:firstLineChars="200"/>
        <w:rPr>
          <w:rFonts w:ascii="Times New Roman" w:hAnsi="Times New Roman" w:eastAsia="方正仿宋_GBK" w:cs="Times New Roman"/>
          <w:color w:val="000000"/>
          <w:sz w:val="33"/>
          <w:szCs w:val="33"/>
        </w:rPr>
      </w:pPr>
      <w:r>
        <w:rPr>
          <w:rFonts w:ascii="Times New Roman" w:hAnsi="Times New Roman" w:eastAsia="仿宋_GB2312" w:cs="Times New Roman"/>
          <w:sz w:val="32"/>
          <w:szCs w:val="32"/>
        </w:rPr>
        <w:t xml:space="preserve">黄  毅  </w:t>
      </w:r>
      <w:r>
        <w:rPr>
          <w:rFonts w:ascii="Times New Roman" w:hAnsi="Times New Roman" w:eastAsia="方正仿宋_GBK" w:cs="Times New Roman"/>
          <w:color w:val="000000"/>
          <w:sz w:val="33"/>
          <w:szCs w:val="33"/>
        </w:rPr>
        <w:t>攀枝花市东区市场监督管理局瓜子坪市场监督管理所所长</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刘婷婷  攀枝花市东区人民政府大渡口街道办事处工作人员</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陈  东  攀枝花市东区人民政府炳草岗街道办事处执法办主任</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王樱燔  攀枝花市东区人民政府弄弄坪街道办事处副主任</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罗佳莉  攀枝花市东区人民政府瓜子坪街道办事处工作人员</w:t>
      </w:r>
    </w:p>
    <w:p>
      <w:pPr>
        <w:adjustRightInd w:val="0"/>
        <w:spacing w:line="576" w:lineRule="exact"/>
        <w:ind w:firstLine="660" w:firstLineChars="200"/>
        <w:rPr>
          <w:rFonts w:ascii="Times New Roman" w:hAnsi="Times New Roman" w:eastAsia="方正仿宋_GBK" w:cs="Times New Roman"/>
          <w:color w:val="000000"/>
          <w:sz w:val="33"/>
          <w:szCs w:val="33"/>
        </w:rPr>
      </w:pPr>
      <w:r>
        <w:rPr>
          <w:rFonts w:ascii="Times New Roman" w:hAnsi="Times New Roman" w:eastAsia="方正仿宋_GBK" w:cs="Times New Roman"/>
          <w:color w:val="000000"/>
          <w:sz w:val="33"/>
          <w:szCs w:val="33"/>
        </w:rPr>
        <w:t>公示期内，如对公示的拟</w:t>
      </w:r>
      <w:r>
        <w:rPr>
          <w:rFonts w:hint="eastAsia" w:ascii="Times New Roman" w:hAnsi="Times New Roman" w:eastAsia="方正仿宋_GBK" w:cs="Times New Roman"/>
          <w:color w:val="000000"/>
          <w:sz w:val="33"/>
          <w:szCs w:val="33"/>
        </w:rPr>
        <w:t>推荐</w:t>
      </w:r>
      <w:r>
        <w:rPr>
          <w:rFonts w:ascii="Times New Roman" w:hAnsi="Times New Roman" w:eastAsia="方正仿宋_GBK" w:cs="Times New Roman"/>
          <w:color w:val="000000"/>
          <w:sz w:val="33"/>
          <w:szCs w:val="33"/>
        </w:rPr>
        <w:t>对象有异议，可以通过电话、电子邮件等形式向</w:t>
      </w:r>
      <w:r>
        <w:rPr>
          <w:rFonts w:hint="eastAsia" w:ascii="Times New Roman" w:hAnsi="Times New Roman" w:eastAsia="方正仿宋_GBK" w:cs="Times New Roman"/>
          <w:color w:val="000000"/>
          <w:sz w:val="33"/>
          <w:szCs w:val="33"/>
        </w:rPr>
        <w:t>攀枝花市</w:t>
      </w:r>
      <w:r>
        <w:rPr>
          <w:rFonts w:ascii="Times New Roman" w:hAnsi="Times New Roman" w:eastAsia="方正仿宋_GBK" w:cs="Times New Roman"/>
          <w:color w:val="000000"/>
          <w:sz w:val="33"/>
          <w:szCs w:val="33"/>
        </w:rPr>
        <w:t>东区食品安全委员会办公室反映情况。反映的情况须客观真实</w:t>
      </w:r>
      <w:r>
        <w:rPr>
          <w:rFonts w:hint="eastAsia" w:ascii="Times New Roman" w:hAnsi="Times New Roman" w:eastAsia="方正仿宋_GBK" w:cs="Times New Roman"/>
          <w:color w:val="000000"/>
          <w:sz w:val="33"/>
          <w:szCs w:val="33"/>
        </w:rPr>
        <w:t>，</w:t>
      </w:r>
      <w:r>
        <w:rPr>
          <w:rFonts w:ascii="Times New Roman" w:hAnsi="Times New Roman" w:eastAsia="方正仿宋_GBK" w:cs="Times New Roman"/>
          <w:color w:val="000000"/>
          <w:sz w:val="33"/>
          <w:szCs w:val="33"/>
        </w:rPr>
        <w:t>以单位名义反映情况的材料需加盖单位公章，以个人名义反映情况的材料应署实名并提供有效的联系方式。</w:t>
      </w:r>
      <w:r>
        <w:rPr>
          <w:rFonts w:hint="eastAsia" w:ascii="Times New Roman" w:hAnsi="Times New Roman" w:eastAsia="方正仿宋_GBK" w:cs="Times New Roman"/>
          <w:color w:val="000000"/>
          <w:sz w:val="33"/>
          <w:szCs w:val="33"/>
        </w:rPr>
        <w:t>信函以到达日邮戳为准。</w:t>
      </w:r>
    </w:p>
    <w:p>
      <w:pPr>
        <w:ind w:firstLine="645"/>
        <w:rPr>
          <w:rFonts w:ascii="Times New Roman" w:hAnsi="Times New Roman" w:eastAsia="仿宋_GB2312" w:cs="Times New Roman"/>
          <w:sz w:val="32"/>
          <w:szCs w:val="32"/>
        </w:rPr>
      </w:pPr>
      <w:r>
        <w:rPr>
          <w:rFonts w:ascii="Times New Roman" w:hAnsi="Times New Roman" w:eastAsia="仿宋_GB2312" w:cs="Times New Roman"/>
          <w:sz w:val="32"/>
          <w:szCs w:val="32"/>
        </w:rPr>
        <w:t>联系电话：0812-2828309</w:t>
      </w:r>
    </w:p>
    <w:p>
      <w:pPr>
        <w:ind w:firstLine="645"/>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邮    箱：282705306@qq.com   </w:t>
      </w:r>
    </w:p>
    <w:p>
      <w:pPr>
        <w:ind w:firstLine="645"/>
        <w:rPr>
          <w:rFonts w:ascii="Times New Roman" w:hAnsi="Times New Roman" w:eastAsia="仿宋_GB2312" w:cs="Times New Roman"/>
          <w:sz w:val="32"/>
          <w:szCs w:val="32"/>
        </w:rPr>
      </w:pPr>
      <w:r>
        <w:rPr>
          <w:rFonts w:ascii="Times New Roman" w:hAnsi="Times New Roman" w:eastAsia="仿宋_GB2312" w:cs="Times New Roman"/>
          <w:sz w:val="32"/>
          <w:szCs w:val="32"/>
        </w:rPr>
        <w:t>通讯地址：攀枝花市东区东林巷1号</w:t>
      </w:r>
    </w:p>
    <w:p>
      <w:pPr>
        <w:ind w:firstLine="645"/>
        <w:rPr>
          <w:rFonts w:ascii="Times New Roman" w:hAnsi="Times New Roman" w:eastAsia="仿宋_GB2312" w:cs="Times New Roman"/>
          <w:sz w:val="32"/>
          <w:szCs w:val="32"/>
        </w:rPr>
      </w:pPr>
      <w:r>
        <w:rPr>
          <w:rFonts w:ascii="Times New Roman" w:hAnsi="Times New Roman" w:eastAsia="仿宋_GB2312" w:cs="Times New Roman"/>
          <w:sz w:val="32"/>
          <w:szCs w:val="32"/>
        </w:rPr>
        <w:t>邮政编码：617067</w:t>
      </w:r>
    </w:p>
    <w:p>
      <w:pPr>
        <w:ind w:firstLine="645"/>
        <w:jc w:val="left"/>
        <w:rPr>
          <w:rFonts w:ascii="Times New Roman" w:hAnsi="Times New Roman" w:eastAsia="仿宋_GB2312" w:cs="Times New Roman"/>
          <w:sz w:val="32"/>
          <w:szCs w:val="32"/>
        </w:rPr>
      </w:pPr>
    </w:p>
    <w:p>
      <w:pPr>
        <w:ind w:firstLine="645"/>
        <w:jc w:val="left"/>
        <w:rPr>
          <w:rFonts w:ascii="Times New Roman" w:hAnsi="Times New Roman" w:eastAsia="仿宋_GB2312" w:cs="Times New Roman"/>
          <w:sz w:val="32"/>
          <w:szCs w:val="32"/>
        </w:rPr>
      </w:pPr>
    </w:p>
    <w:p>
      <w:pPr>
        <w:ind w:firstLine="2400" w:firstLineChars="75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攀枝花市东区食品安全委员会办公室</w:t>
      </w:r>
    </w:p>
    <w:p>
      <w:pPr>
        <w:ind w:firstLine="645"/>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2023年11月15日</w:t>
      </w:r>
    </w:p>
    <w:bookmarkEnd w:id="0"/>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3YjFmZjMzYzFiYTNkMzlmMTVhNDRiN2U4MDllMTYifQ=="/>
  </w:docVars>
  <w:rsids>
    <w:rsidRoot w:val="009013D5"/>
    <w:rsid w:val="00053D60"/>
    <w:rsid w:val="0040448B"/>
    <w:rsid w:val="009013D5"/>
    <w:rsid w:val="009145AC"/>
    <w:rsid w:val="009568FB"/>
    <w:rsid w:val="00976FB4"/>
    <w:rsid w:val="00A22F05"/>
    <w:rsid w:val="00A57803"/>
    <w:rsid w:val="00C23752"/>
    <w:rsid w:val="00CB42A0"/>
    <w:rsid w:val="042868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AFFD921-BEF8-409E-A7C4-5BEAA29BAEBA}">
  <ds:schemaRefs/>
</ds:datastoreItem>
</file>

<file path=docProps/app.xml><?xml version="1.0" encoding="utf-8"?>
<Properties xmlns="http://schemas.openxmlformats.org/officeDocument/2006/extended-properties" xmlns:vt="http://schemas.openxmlformats.org/officeDocument/2006/docPropsVTypes">
  <Template>Normal</Template>
  <Pages>3</Pages>
  <Words>147</Words>
  <Characters>839</Characters>
  <Lines>6</Lines>
  <Paragraphs>1</Paragraphs>
  <TotalTime>33</TotalTime>
  <ScaleCrop>false</ScaleCrop>
  <LinksUpToDate>false</LinksUpToDate>
  <CharactersWithSpaces>985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2023-11-15T04:43:00Z</dcterms:created>
  <dc:creator>Administrator</dc:creator>
  <cp:lastModifiedBy>Administrator</cp:lastModifiedBy>
  <dcterms:modified xsi:type="dcterms:W3CDTF">2023-11-15T11:01:34Z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8B9185433EB94AE0BB5556DCBF9280E9_13</vt:lpwstr>
  </property>
</Properties>
</file>