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东区卫生健康局行政处罚公示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16"/>
        <w:gridCol w:w="2275"/>
        <w:gridCol w:w="2245"/>
        <w:gridCol w:w="28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5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被处罚机构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违法事实</w:t>
            </w:r>
          </w:p>
        </w:tc>
        <w:tc>
          <w:tcPr>
            <w:tcW w:w="2245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2818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处罚决定</w:t>
            </w:r>
          </w:p>
        </w:tc>
        <w:tc>
          <w:tcPr>
            <w:tcW w:w="1423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邓永良诊所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未按规定填写、保管病例资料</w:t>
            </w:r>
          </w:p>
        </w:tc>
        <w:tc>
          <w:tcPr>
            <w:tcW w:w="2245" w:type="dxa"/>
          </w:tcPr>
          <w:p>
            <w:r>
              <w:rPr>
                <w:rFonts w:hint="eastAsia"/>
              </w:rPr>
              <w:t>《医疗纠纷预防和齿轮条例》第十五条第一款</w:t>
            </w:r>
          </w:p>
        </w:tc>
        <w:tc>
          <w:tcPr>
            <w:tcW w:w="2818" w:type="dxa"/>
          </w:tcPr>
          <w:p>
            <w:r>
              <w:rPr>
                <w:rFonts w:hint="eastAsia"/>
              </w:rPr>
              <w:t>警告，罚款10000元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2022.8.25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YTY5NjMzNDliZTU2ZDg3NmVkNGMxMjBlNmU5MjEifQ=="/>
  </w:docVars>
  <w:rsids>
    <w:rsidRoot w:val="00334747"/>
    <w:rsid w:val="00334747"/>
    <w:rsid w:val="004F07CA"/>
    <w:rsid w:val="00730BC4"/>
    <w:rsid w:val="009C424C"/>
    <w:rsid w:val="00AD3610"/>
    <w:rsid w:val="00C50F89"/>
    <w:rsid w:val="00D46126"/>
    <w:rsid w:val="3B782FAE"/>
    <w:rsid w:val="5EA16779"/>
    <w:rsid w:val="7A4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345</Characters>
  <Lines>2</Lines>
  <Paragraphs>1</Paragraphs>
  <TotalTime>6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2022-11-14T08:04:00Z</dcterms:created>
  <dc:creator>Administrator</dc:creator>
  <cp:lastModifiedBy>nico</cp:lastModifiedBy>
  <dcterms:modified xsi:type="dcterms:W3CDTF">2022-11-14T08:10:07Z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14729AE6B23445A88D3692B3B78FB62F</vt:lpwstr>
  </property>
</Properties>
</file>