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方正小标宋_GBK"/>
          <w:snapToGrid w:val="0"/>
          <w:color w:val="FF0000"/>
          <w:spacing w:val="-80"/>
          <w:kern w:val="34"/>
          <w:sz w:val="84"/>
          <w:szCs w:val="84"/>
        </w:rPr>
      </w:pPr>
      <w:r>
        <w:rPr>
          <w:rFonts w:ascii="Times New Roman" w:hAnsi="Times New Roman" w:eastAsia="方正小标宋_GBK"/>
          <w:snapToGrid w:val="0"/>
          <w:color w:val="FF0000"/>
          <w:kern w:val="34"/>
          <w:sz w:val="84"/>
          <w:szCs w:val="84"/>
        </w:rPr>
        <w:t>残疾人工作简报</w:t>
      </w:r>
    </w:p>
    <w:p>
      <w:pPr>
        <w:spacing w:beforeLines="50" w:line="560" w:lineRule="exact"/>
        <w:jc w:val="center"/>
        <w:outlineLvl w:val="0"/>
        <w:rPr>
          <w:rFonts w:ascii="Times New Roman" w:hAnsi="Times New Roman" w:eastAsia="方正仿宋简体"/>
          <w:sz w:val="32"/>
          <w:szCs w:val="32"/>
        </w:rPr>
      </w:pPr>
      <w:r>
        <w:rPr>
          <w:rFonts w:ascii="Times New Roman" w:hAnsi="Times New Roman" w:eastAsia="方正仿宋_GBK"/>
          <w:sz w:val="32"/>
          <w:szCs w:val="32"/>
        </w:rPr>
        <w:t>第</w:t>
      </w:r>
      <w:r>
        <w:rPr>
          <w:rFonts w:hint="eastAsia" w:ascii="Times New Roman" w:hAnsi="Times New Roman" w:eastAsia="方正仿宋_GBK"/>
          <w:sz w:val="32"/>
          <w:szCs w:val="32"/>
          <w:lang w:val="en-US" w:eastAsia="zh-CN"/>
        </w:rPr>
        <w:t>12</w:t>
      </w:r>
      <w:r>
        <w:rPr>
          <w:rFonts w:ascii="Times New Roman" w:hAnsi="Times New Roman" w:eastAsia="方正仿宋_GBK"/>
          <w:sz w:val="32"/>
          <w:szCs w:val="32"/>
        </w:rPr>
        <w:t>期</w:t>
      </w:r>
    </w:p>
    <w:p>
      <w:pPr>
        <w:spacing w:line="560" w:lineRule="exact"/>
        <w:jc w:val="center"/>
        <w:rPr>
          <w:rFonts w:ascii="Times New Roman" w:hAnsi="Times New Roman" w:eastAsia="方正仿宋_GBK"/>
          <w:sz w:val="32"/>
          <w:szCs w:val="32"/>
        </w:rPr>
      </w:pPr>
    </w:p>
    <w:p>
      <w:pPr>
        <w:pBdr>
          <w:bottom w:val="single" w:color="FF0000" w:sz="18" w:space="1"/>
        </w:pBdr>
        <w:spacing w:line="560" w:lineRule="exact"/>
        <w:rPr>
          <w:rFonts w:ascii="Times New Roman" w:hAnsi="Times New Roman" w:eastAsia="方正仿宋简体"/>
          <w:sz w:val="32"/>
          <w:szCs w:val="32"/>
        </w:rPr>
      </w:pPr>
      <w:r>
        <w:rPr>
          <w:rFonts w:ascii="Times New Roman" w:hAnsi="Times New Roman" w:eastAsia="方正仿宋_GBK"/>
          <w:sz w:val="32"/>
          <w:szCs w:val="32"/>
        </w:rPr>
        <w:t xml:space="preserve">攀枝花市东区残疾人联合会 </w:t>
      </w:r>
      <w:r>
        <w:rPr>
          <w:rFonts w:ascii="Times New Roman" w:hAnsi="Times New Roman" w:eastAsia="仿宋_GB2312"/>
          <w:sz w:val="32"/>
          <w:szCs w:val="32"/>
        </w:rPr>
        <w:t xml:space="preserve">             </w:t>
      </w:r>
      <w:r>
        <w:rPr>
          <w:rFonts w:ascii="Times New Roman" w:hAnsi="Times New Roman" w:eastAsia="方正仿宋简体"/>
          <w:sz w:val="32"/>
          <w:szCs w:val="32"/>
        </w:rPr>
        <w:t>202</w:t>
      </w:r>
      <w:r>
        <w:rPr>
          <w:rFonts w:hint="eastAsia" w:ascii="Times New Roman" w:hAnsi="Times New Roman" w:eastAsia="方正仿宋简体"/>
          <w:sz w:val="32"/>
          <w:szCs w:val="32"/>
          <w:lang w:val="en-US" w:eastAsia="zh-CN"/>
        </w:rPr>
        <w:t>1</w:t>
      </w:r>
      <w:r>
        <w:rPr>
          <w:rFonts w:ascii="Times New Roman" w:hAnsi="Times New Roman" w:eastAsia="方正仿宋_GBK"/>
          <w:sz w:val="32"/>
          <w:szCs w:val="32"/>
        </w:rPr>
        <w:t>年</w:t>
      </w:r>
      <w:r>
        <w:rPr>
          <w:rFonts w:hint="eastAsia" w:ascii="Times New Roman" w:hAnsi="Times New Roman" w:eastAsia="方正仿宋简体"/>
          <w:sz w:val="32"/>
          <w:szCs w:val="32"/>
          <w:lang w:val="en-US" w:eastAsia="zh-CN"/>
        </w:rPr>
        <w:t>5</w:t>
      </w:r>
      <w:r>
        <w:rPr>
          <w:rFonts w:ascii="Times New Roman" w:hAnsi="Times New Roman" w:eastAsia="方正仿宋_GBK"/>
          <w:sz w:val="32"/>
          <w:szCs w:val="32"/>
        </w:rPr>
        <w:t>月</w:t>
      </w:r>
      <w:r>
        <w:rPr>
          <w:rFonts w:hint="eastAsia" w:ascii="Times New Roman" w:hAnsi="Times New Roman" w:eastAsia="方正仿宋_GBK"/>
          <w:sz w:val="32"/>
          <w:szCs w:val="32"/>
          <w:lang w:val="en-US" w:eastAsia="zh-CN"/>
        </w:rPr>
        <w:t>8</w:t>
      </w:r>
      <w:r>
        <w:rPr>
          <w:rFonts w:ascii="Times New Roman" w:hAnsi="Times New Roman" w:eastAsia="方正仿宋_GBK"/>
          <w:sz w:val="32"/>
          <w:szCs w:val="32"/>
        </w:rPr>
        <w:t>日</w:t>
      </w:r>
    </w:p>
    <w:p>
      <w:pPr>
        <w:rPr>
          <w:rFonts w:ascii="Times New Roman" w:hAnsi="Times New Roman" w:eastAsia="仿宋_GB2312"/>
          <w:sz w:val="32"/>
          <w:szCs w:val="32"/>
        </w:rPr>
      </w:pPr>
    </w:p>
    <w:p>
      <w:pPr>
        <w:jc w:val="center"/>
        <w:rPr>
          <w:rFonts w:hint="default" w:ascii="Times New Roman" w:hAnsi="Times New Roman" w:eastAsia="仿宋_GB2312"/>
          <w:sz w:val="32"/>
          <w:szCs w:val="32"/>
          <w:lang w:val="en-US"/>
        </w:rPr>
      </w:pPr>
      <w:r>
        <w:rPr>
          <w:rFonts w:ascii="Times New Roman" w:hAnsi="Times New Roman" w:eastAsia="仿宋_GB2312"/>
          <w:sz w:val="32"/>
          <w:szCs w:val="32"/>
        </w:rPr>
        <w:t xml:space="preserve"> </w:t>
      </w:r>
      <w:r>
        <w:rPr>
          <w:rFonts w:hint="eastAsia" w:ascii="Times New Roman" w:hAnsi="Times New Roman" w:eastAsia="方正小标宋_GBK"/>
          <w:b/>
          <w:w w:val="96"/>
          <w:sz w:val="38"/>
          <w:szCs w:val="38"/>
          <w:lang w:val="en-US" w:eastAsia="zh-CN"/>
        </w:rPr>
        <w:t xml:space="preserve"> </w:t>
      </w:r>
    </w:p>
    <w:p>
      <w:pPr>
        <w:keepNext w:val="0"/>
        <w:keepLines w:val="0"/>
        <w:widowControl/>
        <w:suppressLineNumbers w:val="0"/>
        <w:jc w:val="center"/>
        <w:rPr>
          <w:rFonts w:hint="eastAsia" w:ascii="Times New Roman" w:hAnsi="Times New Roman" w:eastAsia="方正小标宋_GBK"/>
          <w:b/>
          <w:w w:val="96"/>
          <w:sz w:val="38"/>
          <w:szCs w:val="38"/>
          <w:lang w:val="en-US" w:eastAsia="zh-CN"/>
        </w:rPr>
      </w:pPr>
      <w:r>
        <w:rPr>
          <w:rFonts w:hint="eastAsia" w:ascii="Times New Roman" w:hAnsi="Times New Roman" w:eastAsia="方正小标宋_GBK"/>
          <w:b/>
          <w:w w:val="96"/>
          <w:sz w:val="38"/>
          <w:szCs w:val="38"/>
          <w:lang w:val="en-US" w:eastAsia="zh-CN"/>
        </w:rPr>
        <w:t>学党史 悟思想 开新局 办实事</w:t>
      </w:r>
    </w:p>
    <w:p>
      <w:pPr>
        <w:keepNext w:val="0"/>
        <w:keepLines w:val="0"/>
        <w:widowControl/>
        <w:suppressLineNumbers w:val="0"/>
        <w:jc w:val="center"/>
        <w:rPr>
          <w:rFonts w:hint="default" w:ascii="Times New Roman" w:eastAsia="方正仿宋_GBK"/>
          <w:b/>
          <w:bCs/>
          <w:sz w:val="33"/>
          <w:szCs w:val="33"/>
          <w:lang w:val="en-US" w:eastAsia="zh-CN"/>
        </w:rPr>
      </w:pPr>
      <w:r>
        <w:rPr>
          <w:rFonts w:hint="eastAsia" w:ascii="Times New Roman" w:eastAsia="方正仿宋_GBK"/>
          <w:b/>
          <w:bCs/>
          <w:sz w:val="33"/>
          <w:szCs w:val="33"/>
          <w:lang w:val="en-US" w:eastAsia="zh-CN"/>
        </w:rPr>
        <w:t>——东区残联联合东区妇联及炳草岗街道竹湖园社区在母亲节及全国助残日来临之际走进盛泰医院开展慰问活动</w:t>
      </w:r>
    </w:p>
    <w:p>
      <w:pPr>
        <w:spacing w:line="276" w:lineRule="auto"/>
        <w:contextualSpacing/>
        <w:rPr>
          <w:rFonts w:ascii="Times New Roman" w:eastAsia="方正仿宋_GBK"/>
          <w:sz w:val="33"/>
          <w:szCs w:val="33"/>
        </w:rPr>
      </w:pPr>
      <w:r>
        <w:rPr>
          <w:rFonts w:hint="eastAsia" w:ascii="Times New Roman" w:eastAsia="方正仿宋_GBK"/>
          <w:b/>
          <w:bCs/>
          <w:sz w:val="33"/>
          <w:szCs w:val="33"/>
          <w:lang w:val="en-US" w:eastAsia="zh-CN"/>
        </w:rPr>
        <w:t xml:space="preserve"> </w:t>
      </w:r>
    </w:p>
    <w:p>
      <w:pPr>
        <w:keepNext w:val="0"/>
        <w:keepLines w:val="0"/>
        <w:widowControl/>
        <w:suppressLineNumbers w:val="0"/>
        <w:ind w:firstLine="660" w:firstLineChars="200"/>
        <w:jc w:val="left"/>
        <w:rPr>
          <w:rFonts w:hint="eastAsia" w:ascii="方正仿宋_GBK" w:hAnsi="方正仿宋_GBK" w:eastAsia="方正仿宋_GBK" w:cs="方正仿宋_GBK"/>
          <w:bCs/>
          <w:color w:val="000000"/>
          <w:kern w:val="0"/>
          <w:sz w:val="32"/>
          <w:szCs w:val="32"/>
          <w:lang w:val="en-US" w:eastAsia="zh-CN"/>
        </w:rPr>
      </w:pPr>
      <w:r>
        <w:rPr>
          <w:rFonts w:hint="eastAsia" w:ascii="Times New Roman" w:hAnsi="Times New Roman" w:eastAsia="方正仿宋_GBK" w:cs="Times New Roman"/>
          <w:snapToGrid w:val="0"/>
          <w:kern w:val="34"/>
          <w:sz w:val="33"/>
          <w:szCs w:val="33"/>
          <w:lang w:val="en-US" w:eastAsia="zh-CN"/>
        </w:rPr>
        <w:drawing>
          <wp:anchor distT="0" distB="0" distL="114300" distR="114300" simplePos="0" relativeHeight="251659264" behindDoc="1" locked="0" layoutInCell="1" allowOverlap="1">
            <wp:simplePos x="0" y="0"/>
            <wp:positionH relativeFrom="column">
              <wp:posOffset>2011680</wp:posOffset>
            </wp:positionH>
            <wp:positionV relativeFrom="paragraph">
              <wp:posOffset>910590</wp:posOffset>
            </wp:positionV>
            <wp:extent cx="3689350" cy="1744980"/>
            <wp:effectExtent l="0" t="0" r="13970" b="0"/>
            <wp:wrapTight wrapText="bothSides">
              <wp:wrapPolygon>
                <wp:start x="0" y="0"/>
                <wp:lineTo x="0" y="21506"/>
                <wp:lineTo x="21503" y="21506"/>
                <wp:lineTo x="21503" y="0"/>
                <wp:lineTo x="0" y="0"/>
              </wp:wrapPolygon>
            </wp:wrapTight>
            <wp:docPr id="8" name="图片 8" descr="1620461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20461161(1)"/>
                    <pic:cNvPicPr>
                      <a:picLocks noChangeAspect="1"/>
                    </pic:cNvPicPr>
                  </pic:nvPicPr>
                  <pic:blipFill>
                    <a:blip r:embed="rId6"/>
                    <a:stretch>
                      <a:fillRect/>
                    </a:stretch>
                  </pic:blipFill>
                  <pic:spPr>
                    <a:xfrm>
                      <a:off x="0" y="0"/>
                      <a:ext cx="3689350" cy="1744980"/>
                    </a:xfrm>
                    <a:prstGeom prst="rect">
                      <a:avLst/>
                    </a:prstGeom>
                  </pic:spPr>
                </pic:pic>
              </a:graphicData>
            </a:graphic>
          </wp:anchor>
        </w:drawing>
      </w:r>
      <w:r>
        <w:rPr>
          <w:rFonts w:hint="eastAsia" w:ascii="Times New Roman" w:hAnsi="Times New Roman" w:eastAsia="方正仿宋_GBK" w:cs="Times New Roman"/>
          <w:snapToGrid w:val="0"/>
          <w:kern w:val="34"/>
          <w:sz w:val="33"/>
          <w:szCs w:val="33"/>
          <w:lang w:val="en-US" w:eastAsia="zh-CN"/>
        </w:rPr>
        <w:t>学史明理，学史增信，学史崇德，学史力行。党史学习教育开展以来，区残联立足本职，不忘初心使命，努力扩大助残扶残覆盖面，营造助残扶残好氛围，引导各级部门主动走进残疾人生活，关注残疾人身心健康，以实际行动真正把党史的学习转化为为民服务的动力源，用心为民办实事，努力让残疾群众有更多的获得感、幸福感、安全感。5月8日上午，</w:t>
      </w:r>
      <w:r>
        <w:rPr>
          <w:rFonts w:hint="eastAsia" w:ascii="方正仿宋_GBK" w:hAnsi="方正仿宋_GBK" w:eastAsia="方正仿宋_GBK" w:cs="方正仿宋_GBK"/>
          <w:bCs/>
          <w:color w:val="000000"/>
          <w:kern w:val="0"/>
          <w:sz w:val="32"/>
          <w:szCs w:val="32"/>
          <w:lang w:val="en-US" w:eastAsia="zh-CN"/>
        </w:rPr>
        <w:t>在</w:t>
      </w:r>
      <w:r>
        <w:rPr>
          <w:rFonts w:hint="eastAsia" w:ascii="方正仿宋_GBK" w:hAnsi="方正仿宋_GBK" w:eastAsia="方正仿宋_GBK" w:cs="方正仿宋_GBK"/>
          <w:bCs/>
          <w:color w:val="000000"/>
          <w:kern w:val="0"/>
          <w:sz w:val="32"/>
          <w:szCs w:val="32"/>
          <w:lang w:eastAsia="zh-CN"/>
        </w:rPr>
        <w:t>母亲节和第三十</w:t>
      </w:r>
      <w:r>
        <w:rPr>
          <w:rFonts w:hint="eastAsia" w:ascii="方正仿宋_GBK" w:hAnsi="方正仿宋_GBK" w:eastAsia="方正仿宋_GBK" w:cs="方正仿宋_GBK"/>
          <w:bCs/>
          <w:color w:val="000000"/>
          <w:kern w:val="0"/>
          <w:sz w:val="32"/>
          <w:szCs w:val="32"/>
          <w:lang w:val="en-US" w:eastAsia="zh-CN"/>
        </w:rPr>
        <w:t>一</w:t>
      </w:r>
      <w:r>
        <w:rPr>
          <w:rFonts w:hint="eastAsia" w:ascii="方正仿宋_GBK" w:hAnsi="方正仿宋_GBK" w:eastAsia="方正仿宋_GBK" w:cs="方正仿宋_GBK"/>
          <w:bCs/>
          <w:color w:val="000000"/>
          <w:kern w:val="0"/>
          <w:sz w:val="32"/>
          <w:szCs w:val="32"/>
          <w:lang w:eastAsia="zh-CN"/>
        </w:rPr>
        <w:t>个全国</w:t>
      </w:r>
      <w:r>
        <w:rPr>
          <w:rFonts w:hint="eastAsia" w:ascii="方正仿宋_GBK" w:hAnsi="方正仿宋_GBK" w:eastAsia="方正仿宋_GBK" w:cs="方正仿宋_GBK"/>
          <w:bCs/>
          <w:color w:val="000000"/>
          <w:kern w:val="0"/>
          <w:sz w:val="32"/>
          <w:szCs w:val="32"/>
        </w:rPr>
        <w:t>助残日</w:t>
      </w:r>
      <w:r>
        <w:rPr>
          <w:rFonts w:hint="eastAsia" w:ascii="方正仿宋_GBK" w:hAnsi="方正仿宋_GBK" w:eastAsia="方正仿宋_GBK" w:cs="方正仿宋_GBK"/>
          <w:bCs/>
          <w:color w:val="000000"/>
          <w:kern w:val="0"/>
          <w:sz w:val="32"/>
          <w:szCs w:val="32"/>
          <w:lang w:eastAsia="zh-CN"/>
        </w:rPr>
        <w:t>到来之际，</w:t>
      </w:r>
      <w:r>
        <w:rPr>
          <w:rFonts w:hint="eastAsia" w:ascii="方正仿宋_GBK" w:hAnsi="方正仿宋_GBK" w:eastAsia="方正仿宋_GBK" w:cs="方正仿宋_GBK"/>
          <w:bCs/>
          <w:color w:val="000000"/>
          <w:kern w:val="0"/>
          <w:sz w:val="32"/>
          <w:szCs w:val="32"/>
          <w:lang w:val="en-US" w:eastAsia="zh-CN"/>
        </w:rPr>
        <w:t>攀枝花市东区残疾人联合会 联合攀枝花市东区妇女联合会、炳草岗街道竹湖园社区</w:t>
      </w:r>
      <w:r>
        <w:rPr>
          <w:rFonts w:hint="eastAsia" w:ascii="方正仿宋_GBK" w:hAnsi="方正仿宋_GBK" w:eastAsia="方正仿宋_GBK" w:cs="方正仿宋_GBK"/>
          <w:bCs/>
          <w:color w:val="000000"/>
          <w:kern w:val="0"/>
          <w:sz w:val="32"/>
          <w:szCs w:val="32"/>
          <w:lang w:eastAsia="zh-CN"/>
        </w:rPr>
        <w:t>在攀枝花盛泰康复医院</w:t>
      </w:r>
      <w:r>
        <w:rPr>
          <w:rFonts w:hint="eastAsia" w:ascii="方正仿宋_GBK" w:hAnsi="方正仿宋_GBK" w:eastAsia="方正仿宋_GBK" w:cs="方正仿宋_GBK"/>
          <w:bCs/>
          <w:color w:val="000000"/>
          <w:kern w:val="0"/>
          <w:sz w:val="32"/>
          <w:szCs w:val="32"/>
          <w:lang w:val="en-US" w:eastAsia="zh-CN"/>
        </w:rPr>
        <w:t xml:space="preserve">开展了“学党史、感党恩、办实事”走进攀枝花盛泰医院母亲节暨全国第三十个助残日慰问活动。 </w:t>
      </w:r>
    </w:p>
    <w:p>
      <w:pPr>
        <w:keepNext w:val="0"/>
        <w:keepLines w:val="0"/>
        <w:widowControl/>
        <w:suppressLineNumbers w:val="0"/>
        <w:ind w:firstLine="640" w:firstLineChars="200"/>
        <w:jc w:val="left"/>
        <w:rPr>
          <w:rFonts w:hint="default" w:ascii="方正仿宋_GBK" w:hAnsi="方正仿宋_GBK" w:eastAsia="方正仿宋_GBK" w:cs="方正仿宋_GBK"/>
          <w:bCs/>
          <w:color w:val="000000"/>
          <w:kern w:val="0"/>
          <w:sz w:val="32"/>
          <w:szCs w:val="32"/>
          <w:lang w:val="en-US" w:eastAsia="zh-CN"/>
        </w:rPr>
      </w:pPr>
      <w:r>
        <w:rPr>
          <w:rFonts w:hint="default" w:ascii="方正仿宋_GBK" w:hAnsi="方正仿宋_GBK" w:eastAsia="方正仿宋_GBK" w:cs="方正仿宋_GBK"/>
          <w:bCs/>
          <w:color w:val="000000"/>
          <w:kern w:val="0"/>
          <w:sz w:val="32"/>
          <w:szCs w:val="32"/>
          <w:lang w:val="en-US" w:eastAsia="zh-CN"/>
        </w:rPr>
        <w:drawing>
          <wp:anchor distT="0" distB="0" distL="114300" distR="114300" simplePos="0" relativeHeight="251660288" behindDoc="1" locked="0" layoutInCell="1" allowOverlap="1">
            <wp:simplePos x="0" y="0"/>
            <wp:positionH relativeFrom="column">
              <wp:posOffset>78740</wp:posOffset>
            </wp:positionH>
            <wp:positionV relativeFrom="paragraph">
              <wp:posOffset>99060</wp:posOffset>
            </wp:positionV>
            <wp:extent cx="3338830" cy="2547620"/>
            <wp:effectExtent l="0" t="0" r="13970" b="12700"/>
            <wp:wrapTight wrapText="bothSides">
              <wp:wrapPolygon>
                <wp:start x="0" y="0"/>
                <wp:lineTo x="0" y="21449"/>
                <wp:lineTo x="21493" y="21449"/>
                <wp:lineTo x="21493" y="0"/>
                <wp:lineTo x="0" y="0"/>
              </wp:wrapPolygon>
            </wp:wrapTight>
            <wp:docPr id="9" name="图片 9" descr="1620461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20461112(1)"/>
                    <pic:cNvPicPr>
                      <a:picLocks noChangeAspect="1"/>
                    </pic:cNvPicPr>
                  </pic:nvPicPr>
                  <pic:blipFill>
                    <a:blip r:embed="rId7"/>
                    <a:stretch>
                      <a:fillRect/>
                    </a:stretch>
                  </pic:blipFill>
                  <pic:spPr>
                    <a:xfrm>
                      <a:off x="0" y="0"/>
                      <a:ext cx="3338830" cy="2547620"/>
                    </a:xfrm>
                    <a:prstGeom prst="rect">
                      <a:avLst/>
                    </a:prstGeom>
                  </pic:spPr>
                </pic:pic>
              </a:graphicData>
            </a:graphic>
          </wp:anchor>
        </w:drawing>
      </w:r>
    </w:p>
    <w:p>
      <w:pPr>
        <w:keepNext w:val="0"/>
        <w:keepLines w:val="0"/>
        <w:widowControl/>
        <w:suppressLineNumbers w:val="0"/>
        <w:ind w:firstLine="640" w:firstLineChars="200"/>
        <w:jc w:val="left"/>
        <w:rPr>
          <w:rFonts w:hint="default" w:ascii="Arial" w:hAnsi="Arial" w:eastAsia="宋体" w:cs="Arial"/>
          <w:i w:val="0"/>
          <w:iCs w:val="0"/>
          <w:caps w:val="0"/>
          <w:color w:val="333333"/>
          <w:spacing w:val="0"/>
          <w:sz w:val="19"/>
          <w:szCs w:val="19"/>
          <w:shd w:val="clear" w:fill="FFFFFF"/>
          <w:lang w:val="en-US" w:eastAsia="zh-CN"/>
        </w:rPr>
      </w:pPr>
      <w:r>
        <w:rPr>
          <w:rFonts w:hint="eastAsia" w:ascii="方正仿宋_GBK" w:hAnsi="方正仿宋_GBK" w:eastAsia="方正仿宋_GBK" w:cs="方正仿宋_GBK"/>
          <w:bCs/>
          <w:color w:val="000000"/>
          <w:kern w:val="0"/>
          <w:sz w:val="32"/>
          <w:szCs w:val="32"/>
          <w:lang w:val="en-US" w:eastAsia="zh-CN"/>
        </w:rPr>
        <w:t>在区残联维权股股长左勇权和区妇联主席陈思雯的带领下</w:t>
      </w:r>
      <w:r>
        <w:rPr>
          <w:rFonts w:hint="eastAsia" w:ascii="Times New Roman" w:hAnsi="Times New Roman" w:eastAsia="方正仿宋_GBK" w:cs="Times New Roman"/>
          <w:snapToGrid w:val="0"/>
          <w:kern w:val="34"/>
          <w:sz w:val="33"/>
          <w:szCs w:val="33"/>
          <w:lang w:val="en-US" w:eastAsia="zh-CN"/>
        </w:rPr>
        <w:t>，竹湖园社区党员志愿者、巾帼志愿者、文体志愿者等爱心人士一行46人到攀枝花盛泰医院，为院内做康复治疗的女性精神病患者带去了母亲节暨助残日特别的关爱。活动现场，竹湖园社区组织了精彩的舞蹈表演等文艺节目，“爱心微服务”志愿者们为爱美的妈妈们和残疾人朋友义务理发、按摩，与他们聊天放松身心；东区残联工作人员面对面向在场残疾人普及了惠残政策、法律法规，并鼓励他们能积极面对生活，主动配合医院治疗，争取早日康复。最后区残联为现场69名女性</w:t>
      </w:r>
      <w:bookmarkStart w:id="0" w:name="_GoBack"/>
      <w:bookmarkEnd w:id="0"/>
      <w:r>
        <w:rPr>
          <w:rFonts w:hint="eastAsia" w:ascii="Times New Roman" w:hAnsi="Times New Roman" w:eastAsia="方正仿宋_GBK" w:cs="Times New Roman"/>
          <w:snapToGrid w:val="0"/>
          <w:kern w:val="34"/>
          <w:sz w:val="33"/>
          <w:szCs w:val="33"/>
          <w:lang w:val="en-US" w:eastAsia="zh-CN"/>
        </w:rPr>
        <w:t>精神病患者送去了牙膏、洗衣液、洗发露、沐浴露、心相印纸等生活慰问品。</w:t>
      </w:r>
    </w:p>
    <w:p>
      <w:pPr>
        <w:keepNext w:val="0"/>
        <w:keepLines w:val="0"/>
        <w:widowControl/>
        <w:suppressLineNumbers w:val="0"/>
        <w:ind w:firstLine="660" w:firstLineChars="200"/>
        <w:jc w:val="left"/>
        <w:rPr>
          <w:rFonts w:hint="default" w:ascii="Times New Roman" w:hAnsi="Times New Roman" w:eastAsia="方正仿宋_GBK" w:cs="Times New Roman"/>
          <w:snapToGrid w:val="0"/>
          <w:kern w:val="34"/>
          <w:sz w:val="33"/>
          <w:szCs w:val="33"/>
          <w:lang w:val="en-US" w:eastAsia="zh-CN"/>
        </w:rPr>
      </w:pPr>
      <w:r>
        <w:rPr>
          <w:rFonts w:hint="eastAsia" w:ascii="Times New Roman" w:hAnsi="Times New Roman" w:eastAsia="方正仿宋_GBK" w:cs="Times New Roman"/>
          <w:snapToGrid w:val="0"/>
          <w:kern w:val="34"/>
          <w:sz w:val="33"/>
          <w:szCs w:val="33"/>
          <w:lang w:val="en-US" w:eastAsia="zh-CN"/>
        </w:rPr>
        <w:t xml:space="preserve">此次活动，进一步加强了残疾人心理健康体系建设，加强了各级各部门对残疾人这一特殊群体的关心关爱力度。在今后的工作中，我们将进一步了解他们的思想动态，加大生活和精神上的关心帮扶力度，在政策上努力为他们争取合理的惠残服务，积极引导他们多参与社区活动，感受社会的关爱，从而使他们的身体、心理等状况发生改变，积极快乐的面对生活。   </w:t>
      </w:r>
    </w:p>
    <w:sectPr>
      <w:footerReference r:id="rId3" w:type="default"/>
      <w:footerReference r:id="rId4" w:type="even"/>
      <w:pgSz w:w="11906" w:h="16838"/>
      <w:pgMar w:top="2098" w:right="1474" w:bottom="1985" w:left="1588"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script"/>
    <w:pitch w:val="default"/>
    <w:sig w:usb0="00000001" w:usb1="080E0000" w:usb2="00000000" w:usb3="00000000" w:csb0="00040000" w:csb1="00000000"/>
  </w:font>
  <w:font w:name="方正仿宋简体">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22333"/>
    </w:sdtPr>
    <w:sdtEndPr>
      <w:rPr>
        <w:rFonts w:ascii="宋体" w:hAnsi="宋体"/>
        <w:sz w:val="28"/>
        <w:szCs w:val="28"/>
      </w:rPr>
    </w:sdtEndPr>
    <w:sdtContent>
      <w:p>
        <w:pPr>
          <w:pStyle w:val="5"/>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1 -</w:t>
        </w:r>
        <w:r>
          <w:rPr>
            <w:rFonts w:ascii="宋体" w:hAnsi="宋体"/>
            <w:sz w:val="28"/>
            <w:szCs w:val="28"/>
          </w:rPr>
          <w:fldChar w:fldCharType="end"/>
        </w:r>
      </w:p>
    </w:sdtContent>
  </w:sdt>
  <w:p>
    <w:pPr>
      <w:pStyle w:val="5"/>
      <w:jc w:val="right"/>
      <w:rPr>
        <w:rFonts w:ascii="宋体" w:hAnsi="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22338"/>
    </w:sdtPr>
    <w:sdtEndPr>
      <w:rPr>
        <w:rFonts w:ascii="宋体" w:hAnsi="宋体"/>
        <w:sz w:val="28"/>
        <w:szCs w:val="28"/>
      </w:rPr>
    </w:sdtEndPr>
    <w:sdtContent>
      <w:p>
        <w:pPr>
          <w:pStyle w:val="5"/>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sdtContent>
  </w:sdt>
  <w:p>
    <w:pPr>
      <w:pStyle w:val="5"/>
      <w:rPr>
        <w:rFonts w:ascii="宋体" w:hAnsi="宋体"/>
        <w:sz w:val="28"/>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57301"/>
    <w:rsid w:val="00002260"/>
    <w:rsid w:val="00005786"/>
    <w:rsid w:val="00006C7F"/>
    <w:rsid w:val="00014BCE"/>
    <w:rsid w:val="000169E8"/>
    <w:rsid w:val="0002114E"/>
    <w:rsid w:val="00021E97"/>
    <w:rsid w:val="00023D8E"/>
    <w:rsid w:val="00024274"/>
    <w:rsid w:val="00030E46"/>
    <w:rsid w:val="0003202A"/>
    <w:rsid w:val="00034710"/>
    <w:rsid w:val="000351B7"/>
    <w:rsid w:val="00035350"/>
    <w:rsid w:val="0004224D"/>
    <w:rsid w:val="00046F3B"/>
    <w:rsid w:val="000542FE"/>
    <w:rsid w:val="0005723A"/>
    <w:rsid w:val="00057649"/>
    <w:rsid w:val="0005765F"/>
    <w:rsid w:val="000603E8"/>
    <w:rsid w:val="00082F38"/>
    <w:rsid w:val="00090434"/>
    <w:rsid w:val="000904E9"/>
    <w:rsid w:val="00094E10"/>
    <w:rsid w:val="000A10E1"/>
    <w:rsid w:val="000B2D11"/>
    <w:rsid w:val="000B52BA"/>
    <w:rsid w:val="000C1CA9"/>
    <w:rsid w:val="000C2556"/>
    <w:rsid w:val="000C7864"/>
    <w:rsid w:val="000D1218"/>
    <w:rsid w:val="000D1D89"/>
    <w:rsid w:val="000D6429"/>
    <w:rsid w:val="000E1164"/>
    <w:rsid w:val="000E7128"/>
    <w:rsid w:val="000F617A"/>
    <w:rsid w:val="000F650C"/>
    <w:rsid w:val="000F7A5B"/>
    <w:rsid w:val="00101EDD"/>
    <w:rsid w:val="00104171"/>
    <w:rsid w:val="001066AB"/>
    <w:rsid w:val="00106B44"/>
    <w:rsid w:val="00106B70"/>
    <w:rsid w:val="00114259"/>
    <w:rsid w:val="001150DE"/>
    <w:rsid w:val="001167BD"/>
    <w:rsid w:val="001261F4"/>
    <w:rsid w:val="001330B0"/>
    <w:rsid w:val="001374FA"/>
    <w:rsid w:val="00142879"/>
    <w:rsid w:val="00143554"/>
    <w:rsid w:val="00144DB2"/>
    <w:rsid w:val="00152BEE"/>
    <w:rsid w:val="00155878"/>
    <w:rsid w:val="00156E04"/>
    <w:rsid w:val="00161CD5"/>
    <w:rsid w:val="00170166"/>
    <w:rsid w:val="00170928"/>
    <w:rsid w:val="00172AD9"/>
    <w:rsid w:val="001828B6"/>
    <w:rsid w:val="00191BC5"/>
    <w:rsid w:val="00192F76"/>
    <w:rsid w:val="00194927"/>
    <w:rsid w:val="00196BDF"/>
    <w:rsid w:val="001A1064"/>
    <w:rsid w:val="001A2A0D"/>
    <w:rsid w:val="001A2D40"/>
    <w:rsid w:val="001A3FC1"/>
    <w:rsid w:val="001A4D60"/>
    <w:rsid w:val="001C6920"/>
    <w:rsid w:val="001C7F04"/>
    <w:rsid w:val="001D4FD0"/>
    <w:rsid w:val="001D5A6A"/>
    <w:rsid w:val="001E6332"/>
    <w:rsid w:val="001E6483"/>
    <w:rsid w:val="001F5895"/>
    <w:rsid w:val="001F60CE"/>
    <w:rsid w:val="001F6589"/>
    <w:rsid w:val="001F74EC"/>
    <w:rsid w:val="00207FE7"/>
    <w:rsid w:val="00220003"/>
    <w:rsid w:val="002200E3"/>
    <w:rsid w:val="00230811"/>
    <w:rsid w:val="00241769"/>
    <w:rsid w:val="00245F5F"/>
    <w:rsid w:val="00253340"/>
    <w:rsid w:val="00262DD8"/>
    <w:rsid w:val="00267EE9"/>
    <w:rsid w:val="0027010A"/>
    <w:rsid w:val="00271231"/>
    <w:rsid w:val="002811E3"/>
    <w:rsid w:val="00296EA6"/>
    <w:rsid w:val="002A08D2"/>
    <w:rsid w:val="002A0A42"/>
    <w:rsid w:val="002B24F2"/>
    <w:rsid w:val="002B504E"/>
    <w:rsid w:val="002C3F9B"/>
    <w:rsid w:val="002D03F1"/>
    <w:rsid w:val="002D3073"/>
    <w:rsid w:val="002D4EAB"/>
    <w:rsid w:val="002D79C6"/>
    <w:rsid w:val="002D7F2E"/>
    <w:rsid w:val="002E229F"/>
    <w:rsid w:val="002E59FB"/>
    <w:rsid w:val="002F0C1B"/>
    <w:rsid w:val="002F1C93"/>
    <w:rsid w:val="00302866"/>
    <w:rsid w:val="003035B1"/>
    <w:rsid w:val="00311FFC"/>
    <w:rsid w:val="00316A05"/>
    <w:rsid w:val="00316AAF"/>
    <w:rsid w:val="00317A07"/>
    <w:rsid w:val="0032278D"/>
    <w:rsid w:val="00322A48"/>
    <w:rsid w:val="00325E80"/>
    <w:rsid w:val="0034088F"/>
    <w:rsid w:val="003438EA"/>
    <w:rsid w:val="00347772"/>
    <w:rsid w:val="00347FC8"/>
    <w:rsid w:val="0035029C"/>
    <w:rsid w:val="00351DB6"/>
    <w:rsid w:val="00352CA2"/>
    <w:rsid w:val="0035663E"/>
    <w:rsid w:val="00360A92"/>
    <w:rsid w:val="00372E55"/>
    <w:rsid w:val="00375214"/>
    <w:rsid w:val="0038096D"/>
    <w:rsid w:val="003818BB"/>
    <w:rsid w:val="003824E6"/>
    <w:rsid w:val="003832CE"/>
    <w:rsid w:val="00391766"/>
    <w:rsid w:val="00394C78"/>
    <w:rsid w:val="003954AA"/>
    <w:rsid w:val="00396212"/>
    <w:rsid w:val="003A394D"/>
    <w:rsid w:val="003A61D8"/>
    <w:rsid w:val="003B093E"/>
    <w:rsid w:val="003B3715"/>
    <w:rsid w:val="003B382D"/>
    <w:rsid w:val="003B5562"/>
    <w:rsid w:val="003B6553"/>
    <w:rsid w:val="003C0639"/>
    <w:rsid w:val="003C2F79"/>
    <w:rsid w:val="003C643E"/>
    <w:rsid w:val="003D12D0"/>
    <w:rsid w:val="003E08E5"/>
    <w:rsid w:val="003E3A04"/>
    <w:rsid w:val="003E48FF"/>
    <w:rsid w:val="003E4E4B"/>
    <w:rsid w:val="003E6321"/>
    <w:rsid w:val="003E70E0"/>
    <w:rsid w:val="003E7CD2"/>
    <w:rsid w:val="003F0B98"/>
    <w:rsid w:val="003F12CB"/>
    <w:rsid w:val="003F28AC"/>
    <w:rsid w:val="003F2ACD"/>
    <w:rsid w:val="003F3FC3"/>
    <w:rsid w:val="004045A8"/>
    <w:rsid w:val="004062A0"/>
    <w:rsid w:val="00416755"/>
    <w:rsid w:val="004224FF"/>
    <w:rsid w:val="00432F52"/>
    <w:rsid w:val="00436EE7"/>
    <w:rsid w:val="00440ECA"/>
    <w:rsid w:val="004411A1"/>
    <w:rsid w:val="00444C7C"/>
    <w:rsid w:val="00447275"/>
    <w:rsid w:val="004507A0"/>
    <w:rsid w:val="004513D1"/>
    <w:rsid w:val="00454257"/>
    <w:rsid w:val="00454EB2"/>
    <w:rsid w:val="00455606"/>
    <w:rsid w:val="00455E4A"/>
    <w:rsid w:val="00457301"/>
    <w:rsid w:val="00460AC4"/>
    <w:rsid w:val="004660E4"/>
    <w:rsid w:val="00467105"/>
    <w:rsid w:val="004716A2"/>
    <w:rsid w:val="004740F4"/>
    <w:rsid w:val="00484DD0"/>
    <w:rsid w:val="00485524"/>
    <w:rsid w:val="00493F28"/>
    <w:rsid w:val="00495EBB"/>
    <w:rsid w:val="004A44C5"/>
    <w:rsid w:val="004A54C2"/>
    <w:rsid w:val="004A552A"/>
    <w:rsid w:val="004B03D5"/>
    <w:rsid w:val="004C2ACC"/>
    <w:rsid w:val="004C45E1"/>
    <w:rsid w:val="004D04B1"/>
    <w:rsid w:val="004D07E5"/>
    <w:rsid w:val="004D1559"/>
    <w:rsid w:val="004D2971"/>
    <w:rsid w:val="004D3777"/>
    <w:rsid w:val="004E3807"/>
    <w:rsid w:val="004E7F4B"/>
    <w:rsid w:val="004F0B81"/>
    <w:rsid w:val="004F26F1"/>
    <w:rsid w:val="004F4029"/>
    <w:rsid w:val="004F559C"/>
    <w:rsid w:val="004F6B0C"/>
    <w:rsid w:val="004F7DA1"/>
    <w:rsid w:val="0050199B"/>
    <w:rsid w:val="00505A32"/>
    <w:rsid w:val="00531703"/>
    <w:rsid w:val="00532298"/>
    <w:rsid w:val="005323CF"/>
    <w:rsid w:val="005336F2"/>
    <w:rsid w:val="00540996"/>
    <w:rsid w:val="00541166"/>
    <w:rsid w:val="00545227"/>
    <w:rsid w:val="00563816"/>
    <w:rsid w:val="00566E4B"/>
    <w:rsid w:val="00567095"/>
    <w:rsid w:val="0057429C"/>
    <w:rsid w:val="00581294"/>
    <w:rsid w:val="00587839"/>
    <w:rsid w:val="00591701"/>
    <w:rsid w:val="00594BE9"/>
    <w:rsid w:val="00594C84"/>
    <w:rsid w:val="005A07B1"/>
    <w:rsid w:val="005A14DD"/>
    <w:rsid w:val="005A4A49"/>
    <w:rsid w:val="005A6584"/>
    <w:rsid w:val="005A73B0"/>
    <w:rsid w:val="005B0501"/>
    <w:rsid w:val="005B0E2A"/>
    <w:rsid w:val="005B292E"/>
    <w:rsid w:val="005B412A"/>
    <w:rsid w:val="005C250D"/>
    <w:rsid w:val="005C2926"/>
    <w:rsid w:val="005C2A7F"/>
    <w:rsid w:val="005C594D"/>
    <w:rsid w:val="005C756D"/>
    <w:rsid w:val="005D0DB1"/>
    <w:rsid w:val="005E422B"/>
    <w:rsid w:val="005E67DC"/>
    <w:rsid w:val="005F1FAC"/>
    <w:rsid w:val="005F21FC"/>
    <w:rsid w:val="005F24E2"/>
    <w:rsid w:val="005F43F6"/>
    <w:rsid w:val="005F45F5"/>
    <w:rsid w:val="00601E1C"/>
    <w:rsid w:val="00606345"/>
    <w:rsid w:val="006100D8"/>
    <w:rsid w:val="00611918"/>
    <w:rsid w:val="00612F41"/>
    <w:rsid w:val="006141F5"/>
    <w:rsid w:val="00617AA5"/>
    <w:rsid w:val="006249DE"/>
    <w:rsid w:val="00630190"/>
    <w:rsid w:val="00634F81"/>
    <w:rsid w:val="006612AE"/>
    <w:rsid w:val="00663412"/>
    <w:rsid w:val="0066563E"/>
    <w:rsid w:val="0066583E"/>
    <w:rsid w:val="0066669B"/>
    <w:rsid w:val="00671946"/>
    <w:rsid w:val="006721BF"/>
    <w:rsid w:val="00673516"/>
    <w:rsid w:val="00674CEE"/>
    <w:rsid w:val="006769F1"/>
    <w:rsid w:val="00682645"/>
    <w:rsid w:val="006917F8"/>
    <w:rsid w:val="00692AFF"/>
    <w:rsid w:val="006A3AD7"/>
    <w:rsid w:val="006A4C2C"/>
    <w:rsid w:val="006B3603"/>
    <w:rsid w:val="006B58FC"/>
    <w:rsid w:val="006B707D"/>
    <w:rsid w:val="006C13A4"/>
    <w:rsid w:val="006C169D"/>
    <w:rsid w:val="006C6FBA"/>
    <w:rsid w:val="006C7C91"/>
    <w:rsid w:val="006D3F04"/>
    <w:rsid w:val="006D514C"/>
    <w:rsid w:val="006E128F"/>
    <w:rsid w:val="006E1EE5"/>
    <w:rsid w:val="006E3ABB"/>
    <w:rsid w:val="006F760D"/>
    <w:rsid w:val="006F78DE"/>
    <w:rsid w:val="007019A0"/>
    <w:rsid w:val="0070254E"/>
    <w:rsid w:val="00703694"/>
    <w:rsid w:val="00704ED9"/>
    <w:rsid w:val="00715CAA"/>
    <w:rsid w:val="007216F9"/>
    <w:rsid w:val="0072204A"/>
    <w:rsid w:val="007360C7"/>
    <w:rsid w:val="007365AC"/>
    <w:rsid w:val="00740077"/>
    <w:rsid w:val="00743C8E"/>
    <w:rsid w:val="00751802"/>
    <w:rsid w:val="0076003D"/>
    <w:rsid w:val="00760870"/>
    <w:rsid w:val="00761B23"/>
    <w:rsid w:val="007628F9"/>
    <w:rsid w:val="007633DC"/>
    <w:rsid w:val="00763EFA"/>
    <w:rsid w:val="007706E9"/>
    <w:rsid w:val="00772F32"/>
    <w:rsid w:val="00774CD6"/>
    <w:rsid w:val="00774EDD"/>
    <w:rsid w:val="007772EF"/>
    <w:rsid w:val="00784E29"/>
    <w:rsid w:val="00785748"/>
    <w:rsid w:val="00785ABE"/>
    <w:rsid w:val="00787EF7"/>
    <w:rsid w:val="00791AB2"/>
    <w:rsid w:val="0079561C"/>
    <w:rsid w:val="007A0BC6"/>
    <w:rsid w:val="007B07D9"/>
    <w:rsid w:val="007B4722"/>
    <w:rsid w:val="007B4F75"/>
    <w:rsid w:val="007B6029"/>
    <w:rsid w:val="007B6CC8"/>
    <w:rsid w:val="007C0CA9"/>
    <w:rsid w:val="007C2EFF"/>
    <w:rsid w:val="007D0A05"/>
    <w:rsid w:val="007D4B84"/>
    <w:rsid w:val="007D5DD5"/>
    <w:rsid w:val="007E06C9"/>
    <w:rsid w:val="007E6A54"/>
    <w:rsid w:val="007F1130"/>
    <w:rsid w:val="007F1994"/>
    <w:rsid w:val="007F3D4A"/>
    <w:rsid w:val="007F56E1"/>
    <w:rsid w:val="007F70C8"/>
    <w:rsid w:val="00801B16"/>
    <w:rsid w:val="008063CF"/>
    <w:rsid w:val="00806C5B"/>
    <w:rsid w:val="00807900"/>
    <w:rsid w:val="00811297"/>
    <w:rsid w:val="008201AA"/>
    <w:rsid w:val="008212D1"/>
    <w:rsid w:val="00823CEE"/>
    <w:rsid w:val="0082565B"/>
    <w:rsid w:val="00833A37"/>
    <w:rsid w:val="0083417E"/>
    <w:rsid w:val="00835D08"/>
    <w:rsid w:val="00836C48"/>
    <w:rsid w:val="008453EC"/>
    <w:rsid w:val="008471F4"/>
    <w:rsid w:val="008549D8"/>
    <w:rsid w:val="00855271"/>
    <w:rsid w:val="0085703C"/>
    <w:rsid w:val="00860688"/>
    <w:rsid w:val="0086482C"/>
    <w:rsid w:val="00874C52"/>
    <w:rsid w:val="00875552"/>
    <w:rsid w:val="0087614B"/>
    <w:rsid w:val="00882F4C"/>
    <w:rsid w:val="00883005"/>
    <w:rsid w:val="00884241"/>
    <w:rsid w:val="00896D5B"/>
    <w:rsid w:val="008A749A"/>
    <w:rsid w:val="008A7B29"/>
    <w:rsid w:val="008A7B4B"/>
    <w:rsid w:val="008B0DB1"/>
    <w:rsid w:val="008B0FB3"/>
    <w:rsid w:val="008B21DA"/>
    <w:rsid w:val="008B2983"/>
    <w:rsid w:val="008B2D6E"/>
    <w:rsid w:val="008B34DC"/>
    <w:rsid w:val="008B48B9"/>
    <w:rsid w:val="008B6EB2"/>
    <w:rsid w:val="008B7A18"/>
    <w:rsid w:val="008C0808"/>
    <w:rsid w:val="008C49F8"/>
    <w:rsid w:val="008D114E"/>
    <w:rsid w:val="008D1CCF"/>
    <w:rsid w:val="008D355C"/>
    <w:rsid w:val="008D392B"/>
    <w:rsid w:val="008D584E"/>
    <w:rsid w:val="008D7461"/>
    <w:rsid w:val="008E1D89"/>
    <w:rsid w:val="008E1F36"/>
    <w:rsid w:val="008E6B58"/>
    <w:rsid w:val="008E7EB7"/>
    <w:rsid w:val="008F26EB"/>
    <w:rsid w:val="008F339B"/>
    <w:rsid w:val="008F5D5D"/>
    <w:rsid w:val="008F5ED7"/>
    <w:rsid w:val="008F7BF3"/>
    <w:rsid w:val="00903EE7"/>
    <w:rsid w:val="00913869"/>
    <w:rsid w:val="00916D8E"/>
    <w:rsid w:val="009203FE"/>
    <w:rsid w:val="00922D3B"/>
    <w:rsid w:val="00923716"/>
    <w:rsid w:val="00931B98"/>
    <w:rsid w:val="00937427"/>
    <w:rsid w:val="009405E6"/>
    <w:rsid w:val="00943183"/>
    <w:rsid w:val="00947DFA"/>
    <w:rsid w:val="009501EB"/>
    <w:rsid w:val="0095098C"/>
    <w:rsid w:val="00950FD0"/>
    <w:rsid w:val="00953516"/>
    <w:rsid w:val="00953896"/>
    <w:rsid w:val="0095524C"/>
    <w:rsid w:val="00955ACD"/>
    <w:rsid w:val="00957836"/>
    <w:rsid w:val="00964C69"/>
    <w:rsid w:val="00977674"/>
    <w:rsid w:val="009777D7"/>
    <w:rsid w:val="00980589"/>
    <w:rsid w:val="00981383"/>
    <w:rsid w:val="00986119"/>
    <w:rsid w:val="00986956"/>
    <w:rsid w:val="00997B83"/>
    <w:rsid w:val="009A0BF9"/>
    <w:rsid w:val="009A2B3E"/>
    <w:rsid w:val="009A3E0E"/>
    <w:rsid w:val="009B0CFE"/>
    <w:rsid w:val="009B3645"/>
    <w:rsid w:val="009B38F3"/>
    <w:rsid w:val="009B7C05"/>
    <w:rsid w:val="009C405A"/>
    <w:rsid w:val="009C54B4"/>
    <w:rsid w:val="009C67D3"/>
    <w:rsid w:val="009C6AB0"/>
    <w:rsid w:val="009C6C77"/>
    <w:rsid w:val="009D1DE9"/>
    <w:rsid w:val="009E09CF"/>
    <w:rsid w:val="009E0C3E"/>
    <w:rsid w:val="009E44FC"/>
    <w:rsid w:val="009F2337"/>
    <w:rsid w:val="009F3560"/>
    <w:rsid w:val="009F41EB"/>
    <w:rsid w:val="009F64E6"/>
    <w:rsid w:val="00A00AA1"/>
    <w:rsid w:val="00A01078"/>
    <w:rsid w:val="00A06E69"/>
    <w:rsid w:val="00A10B86"/>
    <w:rsid w:val="00A14AF9"/>
    <w:rsid w:val="00A17C30"/>
    <w:rsid w:val="00A21EA8"/>
    <w:rsid w:val="00A22B0A"/>
    <w:rsid w:val="00A26D01"/>
    <w:rsid w:val="00A32866"/>
    <w:rsid w:val="00A37C02"/>
    <w:rsid w:val="00A42C86"/>
    <w:rsid w:val="00A438E0"/>
    <w:rsid w:val="00A4449D"/>
    <w:rsid w:val="00A45CA8"/>
    <w:rsid w:val="00A45FB2"/>
    <w:rsid w:val="00A56BBD"/>
    <w:rsid w:val="00A5770D"/>
    <w:rsid w:val="00A614E1"/>
    <w:rsid w:val="00A64434"/>
    <w:rsid w:val="00A679EB"/>
    <w:rsid w:val="00A70F1E"/>
    <w:rsid w:val="00A71FB2"/>
    <w:rsid w:val="00A76C70"/>
    <w:rsid w:val="00A76F38"/>
    <w:rsid w:val="00A8223B"/>
    <w:rsid w:val="00A83F06"/>
    <w:rsid w:val="00A862F8"/>
    <w:rsid w:val="00A93966"/>
    <w:rsid w:val="00A96611"/>
    <w:rsid w:val="00AA17AE"/>
    <w:rsid w:val="00AB0B72"/>
    <w:rsid w:val="00AB45ED"/>
    <w:rsid w:val="00AB7316"/>
    <w:rsid w:val="00AD13F7"/>
    <w:rsid w:val="00AD5A7B"/>
    <w:rsid w:val="00AE11B6"/>
    <w:rsid w:val="00AE1F7B"/>
    <w:rsid w:val="00AE6EB6"/>
    <w:rsid w:val="00AE76F8"/>
    <w:rsid w:val="00AF4CB7"/>
    <w:rsid w:val="00AF784B"/>
    <w:rsid w:val="00B0484D"/>
    <w:rsid w:val="00B060BC"/>
    <w:rsid w:val="00B1031A"/>
    <w:rsid w:val="00B12057"/>
    <w:rsid w:val="00B16EF7"/>
    <w:rsid w:val="00B2045D"/>
    <w:rsid w:val="00B32C6F"/>
    <w:rsid w:val="00B3573B"/>
    <w:rsid w:val="00B37371"/>
    <w:rsid w:val="00B41B12"/>
    <w:rsid w:val="00B44D0D"/>
    <w:rsid w:val="00B45B5C"/>
    <w:rsid w:val="00B45C71"/>
    <w:rsid w:val="00B47B4F"/>
    <w:rsid w:val="00B504FD"/>
    <w:rsid w:val="00B522AC"/>
    <w:rsid w:val="00B6280C"/>
    <w:rsid w:val="00B64F35"/>
    <w:rsid w:val="00B72F69"/>
    <w:rsid w:val="00B74317"/>
    <w:rsid w:val="00B85936"/>
    <w:rsid w:val="00B87491"/>
    <w:rsid w:val="00B96BD8"/>
    <w:rsid w:val="00B970F8"/>
    <w:rsid w:val="00BA1FD4"/>
    <w:rsid w:val="00BA3BA2"/>
    <w:rsid w:val="00BA4A1C"/>
    <w:rsid w:val="00BA6A5A"/>
    <w:rsid w:val="00BB051C"/>
    <w:rsid w:val="00BB700F"/>
    <w:rsid w:val="00BC5031"/>
    <w:rsid w:val="00BD03A5"/>
    <w:rsid w:val="00BD22E8"/>
    <w:rsid w:val="00BD5A16"/>
    <w:rsid w:val="00BD6C40"/>
    <w:rsid w:val="00BE01D0"/>
    <w:rsid w:val="00BE41CC"/>
    <w:rsid w:val="00BE4F3F"/>
    <w:rsid w:val="00BE548E"/>
    <w:rsid w:val="00BE6E02"/>
    <w:rsid w:val="00BF22F5"/>
    <w:rsid w:val="00BF46D7"/>
    <w:rsid w:val="00BF4FB0"/>
    <w:rsid w:val="00BF6F8F"/>
    <w:rsid w:val="00C01A7F"/>
    <w:rsid w:val="00C04EDE"/>
    <w:rsid w:val="00C0682D"/>
    <w:rsid w:val="00C06F2F"/>
    <w:rsid w:val="00C2172F"/>
    <w:rsid w:val="00C22C30"/>
    <w:rsid w:val="00C240BE"/>
    <w:rsid w:val="00C24428"/>
    <w:rsid w:val="00C26A43"/>
    <w:rsid w:val="00C32E49"/>
    <w:rsid w:val="00C37C3A"/>
    <w:rsid w:val="00C37D55"/>
    <w:rsid w:val="00C40546"/>
    <w:rsid w:val="00C42210"/>
    <w:rsid w:val="00C445B1"/>
    <w:rsid w:val="00C5043B"/>
    <w:rsid w:val="00C535BC"/>
    <w:rsid w:val="00C65D4C"/>
    <w:rsid w:val="00C67A87"/>
    <w:rsid w:val="00C71D0A"/>
    <w:rsid w:val="00C7228E"/>
    <w:rsid w:val="00C7358B"/>
    <w:rsid w:val="00C74773"/>
    <w:rsid w:val="00C76E6C"/>
    <w:rsid w:val="00C77323"/>
    <w:rsid w:val="00C93AD4"/>
    <w:rsid w:val="00CA0703"/>
    <w:rsid w:val="00CA4B6A"/>
    <w:rsid w:val="00CA4F7C"/>
    <w:rsid w:val="00CA6F40"/>
    <w:rsid w:val="00CB04D2"/>
    <w:rsid w:val="00CB15EA"/>
    <w:rsid w:val="00CB35FA"/>
    <w:rsid w:val="00CC0D4F"/>
    <w:rsid w:val="00CC0DEE"/>
    <w:rsid w:val="00CD0242"/>
    <w:rsid w:val="00CD0CA5"/>
    <w:rsid w:val="00CD0F49"/>
    <w:rsid w:val="00CD1A7C"/>
    <w:rsid w:val="00CD21F8"/>
    <w:rsid w:val="00CD4378"/>
    <w:rsid w:val="00CD6B27"/>
    <w:rsid w:val="00CE16B1"/>
    <w:rsid w:val="00CE39F4"/>
    <w:rsid w:val="00CE4940"/>
    <w:rsid w:val="00CF6F1C"/>
    <w:rsid w:val="00D00159"/>
    <w:rsid w:val="00D00B58"/>
    <w:rsid w:val="00D023B8"/>
    <w:rsid w:val="00D0291D"/>
    <w:rsid w:val="00D04A16"/>
    <w:rsid w:val="00D0776D"/>
    <w:rsid w:val="00D10E04"/>
    <w:rsid w:val="00D26FDE"/>
    <w:rsid w:val="00D34A19"/>
    <w:rsid w:val="00D35AF7"/>
    <w:rsid w:val="00D40CB1"/>
    <w:rsid w:val="00D40DDC"/>
    <w:rsid w:val="00D53419"/>
    <w:rsid w:val="00D53BFF"/>
    <w:rsid w:val="00D560EE"/>
    <w:rsid w:val="00D63E15"/>
    <w:rsid w:val="00D6427A"/>
    <w:rsid w:val="00D74EC3"/>
    <w:rsid w:val="00D86629"/>
    <w:rsid w:val="00D94D0D"/>
    <w:rsid w:val="00DA24EB"/>
    <w:rsid w:val="00DA3637"/>
    <w:rsid w:val="00DB1229"/>
    <w:rsid w:val="00DB1FA2"/>
    <w:rsid w:val="00DB2149"/>
    <w:rsid w:val="00DB345E"/>
    <w:rsid w:val="00DB683F"/>
    <w:rsid w:val="00DC08A9"/>
    <w:rsid w:val="00DC79D4"/>
    <w:rsid w:val="00DD141E"/>
    <w:rsid w:val="00DD35A3"/>
    <w:rsid w:val="00DD438F"/>
    <w:rsid w:val="00DE05AE"/>
    <w:rsid w:val="00DE15A2"/>
    <w:rsid w:val="00DF01FC"/>
    <w:rsid w:val="00E028EA"/>
    <w:rsid w:val="00E04AB1"/>
    <w:rsid w:val="00E06D0F"/>
    <w:rsid w:val="00E109C0"/>
    <w:rsid w:val="00E11EB7"/>
    <w:rsid w:val="00E17B46"/>
    <w:rsid w:val="00E203FC"/>
    <w:rsid w:val="00E205D4"/>
    <w:rsid w:val="00E22BBE"/>
    <w:rsid w:val="00E24656"/>
    <w:rsid w:val="00E24B4C"/>
    <w:rsid w:val="00E36486"/>
    <w:rsid w:val="00E413C6"/>
    <w:rsid w:val="00E460E8"/>
    <w:rsid w:val="00E47061"/>
    <w:rsid w:val="00E5110A"/>
    <w:rsid w:val="00E57584"/>
    <w:rsid w:val="00E719F0"/>
    <w:rsid w:val="00E71C7D"/>
    <w:rsid w:val="00E76638"/>
    <w:rsid w:val="00E775BE"/>
    <w:rsid w:val="00E8092A"/>
    <w:rsid w:val="00E85AB5"/>
    <w:rsid w:val="00E9266A"/>
    <w:rsid w:val="00E96662"/>
    <w:rsid w:val="00EA185C"/>
    <w:rsid w:val="00EA4F27"/>
    <w:rsid w:val="00EA5529"/>
    <w:rsid w:val="00EA5688"/>
    <w:rsid w:val="00EB1B1E"/>
    <w:rsid w:val="00EB43CB"/>
    <w:rsid w:val="00EB5ED2"/>
    <w:rsid w:val="00EC20B6"/>
    <w:rsid w:val="00ED6D39"/>
    <w:rsid w:val="00ED71D9"/>
    <w:rsid w:val="00EE1B94"/>
    <w:rsid w:val="00EE35F9"/>
    <w:rsid w:val="00EF5F34"/>
    <w:rsid w:val="00F00FE7"/>
    <w:rsid w:val="00F00FF6"/>
    <w:rsid w:val="00F06F69"/>
    <w:rsid w:val="00F11438"/>
    <w:rsid w:val="00F1638F"/>
    <w:rsid w:val="00F244B5"/>
    <w:rsid w:val="00F24C2A"/>
    <w:rsid w:val="00F3685E"/>
    <w:rsid w:val="00F3783E"/>
    <w:rsid w:val="00F40842"/>
    <w:rsid w:val="00F470A7"/>
    <w:rsid w:val="00F52095"/>
    <w:rsid w:val="00F5797F"/>
    <w:rsid w:val="00F603B1"/>
    <w:rsid w:val="00F62DC8"/>
    <w:rsid w:val="00F712F1"/>
    <w:rsid w:val="00F7497F"/>
    <w:rsid w:val="00F778DE"/>
    <w:rsid w:val="00F834A5"/>
    <w:rsid w:val="00F8517A"/>
    <w:rsid w:val="00F85D31"/>
    <w:rsid w:val="00F92B61"/>
    <w:rsid w:val="00F9361F"/>
    <w:rsid w:val="00F93AC0"/>
    <w:rsid w:val="00F95880"/>
    <w:rsid w:val="00F95D4E"/>
    <w:rsid w:val="00F96DB2"/>
    <w:rsid w:val="00FA0E46"/>
    <w:rsid w:val="00FA3CBD"/>
    <w:rsid w:val="00FA7517"/>
    <w:rsid w:val="00FB07B6"/>
    <w:rsid w:val="00FB122A"/>
    <w:rsid w:val="00FC0444"/>
    <w:rsid w:val="00FC1FD4"/>
    <w:rsid w:val="00FC2A21"/>
    <w:rsid w:val="00FC4FED"/>
    <w:rsid w:val="00FD4ACF"/>
    <w:rsid w:val="00FE1CA8"/>
    <w:rsid w:val="00FE4DBD"/>
    <w:rsid w:val="00FE541F"/>
    <w:rsid w:val="00FE6100"/>
    <w:rsid w:val="00FE620F"/>
    <w:rsid w:val="00FF1777"/>
    <w:rsid w:val="00FF1B27"/>
    <w:rsid w:val="00FF2243"/>
    <w:rsid w:val="00FF28FD"/>
    <w:rsid w:val="00FF32F3"/>
    <w:rsid w:val="00FF3808"/>
    <w:rsid w:val="00FF6EFB"/>
    <w:rsid w:val="015159D4"/>
    <w:rsid w:val="043C6502"/>
    <w:rsid w:val="04560E09"/>
    <w:rsid w:val="07994E3C"/>
    <w:rsid w:val="07ED2D29"/>
    <w:rsid w:val="08456EBE"/>
    <w:rsid w:val="08843414"/>
    <w:rsid w:val="089806E4"/>
    <w:rsid w:val="08AD118E"/>
    <w:rsid w:val="09C20393"/>
    <w:rsid w:val="0AB83985"/>
    <w:rsid w:val="0B1849EA"/>
    <w:rsid w:val="0B2B7741"/>
    <w:rsid w:val="0B34774A"/>
    <w:rsid w:val="0BE1073E"/>
    <w:rsid w:val="0C5B2EDC"/>
    <w:rsid w:val="0D9A7E99"/>
    <w:rsid w:val="0E311C20"/>
    <w:rsid w:val="0F7A497A"/>
    <w:rsid w:val="0F7F6051"/>
    <w:rsid w:val="124035FE"/>
    <w:rsid w:val="14476081"/>
    <w:rsid w:val="15707E5E"/>
    <w:rsid w:val="15D22D24"/>
    <w:rsid w:val="167B2DB6"/>
    <w:rsid w:val="17746BB5"/>
    <w:rsid w:val="18081047"/>
    <w:rsid w:val="18DA6413"/>
    <w:rsid w:val="193E2983"/>
    <w:rsid w:val="194A57C7"/>
    <w:rsid w:val="1AFB4B80"/>
    <w:rsid w:val="1B657490"/>
    <w:rsid w:val="1C273D07"/>
    <w:rsid w:val="1C8C5DFF"/>
    <w:rsid w:val="1D3A5377"/>
    <w:rsid w:val="1E2820D1"/>
    <w:rsid w:val="1F9337BB"/>
    <w:rsid w:val="203255F5"/>
    <w:rsid w:val="20DD3530"/>
    <w:rsid w:val="217D697C"/>
    <w:rsid w:val="22FB4854"/>
    <w:rsid w:val="23610F9F"/>
    <w:rsid w:val="24FB13B4"/>
    <w:rsid w:val="254222C9"/>
    <w:rsid w:val="275C49CC"/>
    <w:rsid w:val="278E0CC1"/>
    <w:rsid w:val="28770A79"/>
    <w:rsid w:val="289F166B"/>
    <w:rsid w:val="28AA7DBB"/>
    <w:rsid w:val="29785516"/>
    <w:rsid w:val="29DA7486"/>
    <w:rsid w:val="2B5C71C3"/>
    <w:rsid w:val="2B8947BB"/>
    <w:rsid w:val="2C0E263B"/>
    <w:rsid w:val="2C1B293A"/>
    <w:rsid w:val="2C430471"/>
    <w:rsid w:val="2D063A67"/>
    <w:rsid w:val="2D3657E7"/>
    <w:rsid w:val="2D401E6F"/>
    <w:rsid w:val="2DC669C3"/>
    <w:rsid w:val="2F254D5C"/>
    <w:rsid w:val="303D1D43"/>
    <w:rsid w:val="30A369B7"/>
    <w:rsid w:val="322E1515"/>
    <w:rsid w:val="335A18D6"/>
    <w:rsid w:val="34542BE3"/>
    <w:rsid w:val="36251E80"/>
    <w:rsid w:val="363F2551"/>
    <w:rsid w:val="36770593"/>
    <w:rsid w:val="36A33513"/>
    <w:rsid w:val="37371C21"/>
    <w:rsid w:val="3844037D"/>
    <w:rsid w:val="38F547D2"/>
    <w:rsid w:val="39BF11C1"/>
    <w:rsid w:val="3A29358A"/>
    <w:rsid w:val="3BFE4B4C"/>
    <w:rsid w:val="3C421864"/>
    <w:rsid w:val="3CEE151E"/>
    <w:rsid w:val="3D657C3E"/>
    <w:rsid w:val="3D7562FD"/>
    <w:rsid w:val="3DD5652B"/>
    <w:rsid w:val="3FA96D31"/>
    <w:rsid w:val="3FDC0DEB"/>
    <w:rsid w:val="409E3E46"/>
    <w:rsid w:val="41E35EC7"/>
    <w:rsid w:val="4267567A"/>
    <w:rsid w:val="429008F3"/>
    <w:rsid w:val="45AF11E7"/>
    <w:rsid w:val="47630D58"/>
    <w:rsid w:val="49D6509D"/>
    <w:rsid w:val="4A153E7E"/>
    <w:rsid w:val="4B46104F"/>
    <w:rsid w:val="4C96135F"/>
    <w:rsid w:val="4CA2077E"/>
    <w:rsid w:val="4D1763AF"/>
    <w:rsid w:val="4EC030B9"/>
    <w:rsid w:val="4F4B4263"/>
    <w:rsid w:val="50B719A7"/>
    <w:rsid w:val="50E23156"/>
    <w:rsid w:val="50E92B0D"/>
    <w:rsid w:val="511B1474"/>
    <w:rsid w:val="51F46D0D"/>
    <w:rsid w:val="52471D64"/>
    <w:rsid w:val="528B37D2"/>
    <w:rsid w:val="529650AF"/>
    <w:rsid w:val="53431DFC"/>
    <w:rsid w:val="53685F8C"/>
    <w:rsid w:val="56714AAC"/>
    <w:rsid w:val="570F71E8"/>
    <w:rsid w:val="57A54984"/>
    <w:rsid w:val="57E055DB"/>
    <w:rsid w:val="5BE6306E"/>
    <w:rsid w:val="5CFD04DA"/>
    <w:rsid w:val="5D8C4DFC"/>
    <w:rsid w:val="5EB000F7"/>
    <w:rsid w:val="5EFE2C81"/>
    <w:rsid w:val="621C3824"/>
    <w:rsid w:val="63025CFA"/>
    <w:rsid w:val="631D4232"/>
    <w:rsid w:val="63F67144"/>
    <w:rsid w:val="64822BFD"/>
    <w:rsid w:val="66E70169"/>
    <w:rsid w:val="69AA619D"/>
    <w:rsid w:val="69C76E10"/>
    <w:rsid w:val="6A6D59F6"/>
    <w:rsid w:val="6A884B55"/>
    <w:rsid w:val="6A9A5859"/>
    <w:rsid w:val="6BBC54D9"/>
    <w:rsid w:val="6CA03A9E"/>
    <w:rsid w:val="6D5B0C29"/>
    <w:rsid w:val="6E682B35"/>
    <w:rsid w:val="6E8D7FE3"/>
    <w:rsid w:val="6EAD1EFE"/>
    <w:rsid w:val="6EEB12C2"/>
    <w:rsid w:val="6EFA21B7"/>
    <w:rsid w:val="6FE624C1"/>
    <w:rsid w:val="70005F22"/>
    <w:rsid w:val="70A22ED2"/>
    <w:rsid w:val="70A33D79"/>
    <w:rsid w:val="70CD1724"/>
    <w:rsid w:val="743A429E"/>
    <w:rsid w:val="746650CF"/>
    <w:rsid w:val="74A71B7D"/>
    <w:rsid w:val="754B1B5C"/>
    <w:rsid w:val="75D13C84"/>
    <w:rsid w:val="78461FC6"/>
    <w:rsid w:val="7BCE6AE3"/>
    <w:rsid w:val="7BF335BD"/>
    <w:rsid w:val="7F173189"/>
    <w:rsid w:val="7FC4133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6"/>
    <w:qFormat/>
    <w:uiPriority w:val="0"/>
    <w:rPr>
      <w:sz w:val="32"/>
      <w:szCs w:val="24"/>
    </w:rPr>
  </w:style>
  <w:style w:type="paragraph" w:styleId="4">
    <w:name w:val="Balloon Text"/>
    <w:basedOn w:val="1"/>
    <w:link w:val="12"/>
    <w:semiHidden/>
    <w:qFormat/>
    <w:uiPriority w:val="99"/>
    <w:rPr>
      <w:sz w:val="18"/>
      <w:szCs w:val="18"/>
    </w:rPr>
  </w:style>
  <w:style w:type="paragraph" w:styleId="5">
    <w:name w:val="footer"/>
    <w:basedOn w:val="1"/>
    <w:link w:val="11"/>
    <w:qFormat/>
    <w:uiPriority w:val="99"/>
    <w:pPr>
      <w:tabs>
        <w:tab w:val="center" w:pos="4153"/>
        <w:tab w:val="right" w:pos="8306"/>
      </w:tabs>
      <w:snapToGrid w:val="0"/>
      <w:jc w:val="left"/>
    </w:pPr>
    <w:rPr>
      <w:sz w:val="18"/>
      <w:szCs w:val="18"/>
    </w:rPr>
  </w:style>
  <w:style w:type="paragraph" w:styleId="6">
    <w:name w:val="header"/>
    <w:basedOn w:val="1"/>
    <w:link w:val="10"/>
    <w:semiHidden/>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qFormat/>
    <w:uiPriority w:val="99"/>
    <w:pPr>
      <w:widowControl/>
      <w:spacing w:before="100" w:beforeAutospacing="1" w:after="100" w:afterAutospacing="1"/>
      <w:jc w:val="left"/>
    </w:pPr>
    <w:rPr>
      <w:rFonts w:ascii="宋体" w:hAnsi="宋体" w:cs="宋体"/>
      <w:kern w:val="0"/>
      <w:sz w:val="24"/>
      <w:szCs w:val="24"/>
    </w:rPr>
  </w:style>
  <w:style w:type="character" w:customStyle="1" w:styleId="10">
    <w:name w:val="页眉 Char"/>
    <w:basedOn w:val="9"/>
    <w:link w:val="6"/>
    <w:semiHidden/>
    <w:qFormat/>
    <w:locked/>
    <w:uiPriority w:val="99"/>
    <w:rPr>
      <w:rFonts w:cs="Times New Roman"/>
      <w:sz w:val="18"/>
      <w:szCs w:val="18"/>
    </w:rPr>
  </w:style>
  <w:style w:type="character" w:customStyle="1" w:styleId="11">
    <w:name w:val="页脚 Char"/>
    <w:basedOn w:val="9"/>
    <w:link w:val="5"/>
    <w:qFormat/>
    <w:locked/>
    <w:uiPriority w:val="99"/>
    <w:rPr>
      <w:rFonts w:cs="Times New Roman"/>
      <w:sz w:val="18"/>
      <w:szCs w:val="18"/>
    </w:rPr>
  </w:style>
  <w:style w:type="character" w:customStyle="1" w:styleId="12">
    <w:name w:val="批注框文本 Char"/>
    <w:basedOn w:val="9"/>
    <w:link w:val="4"/>
    <w:semiHidden/>
    <w:qFormat/>
    <w:locked/>
    <w:uiPriority w:val="99"/>
    <w:rPr>
      <w:rFonts w:cs="Times New Roman"/>
      <w:sz w:val="18"/>
      <w:szCs w:val="18"/>
    </w:rPr>
  </w:style>
  <w:style w:type="paragraph" w:styleId="13">
    <w:name w:val="No Spacing"/>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4">
    <w:name w:val="列出段落1"/>
    <w:basedOn w:val="1"/>
    <w:qFormat/>
    <w:uiPriority w:val="0"/>
    <w:pPr>
      <w:ind w:firstLine="420" w:firstLineChars="200"/>
    </w:pPr>
  </w:style>
  <w:style w:type="character" w:customStyle="1" w:styleId="15">
    <w:name w:val="正文文本 Char"/>
    <w:link w:val="3"/>
    <w:qFormat/>
    <w:uiPriority w:val="0"/>
    <w:rPr>
      <w:kern w:val="2"/>
      <w:sz w:val="32"/>
      <w:szCs w:val="24"/>
    </w:rPr>
  </w:style>
  <w:style w:type="character" w:customStyle="1" w:styleId="16">
    <w:name w:val="正文文本 Char1"/>
    <w:basedOn w:val="9"/>
    <w:link w:val="3"/>
    <w:semiHidden/>
    <w:qFormat/>
    <w:uiPriority w:val="99"/>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288D70-BF6C-4485-8ADB-00044BECC7D7}">
  <ds:schemaRefs/>
</ds:datastoreItem>
</file>

<file path=docProps/app.xml><?xml version="1.0" encoding="utf-8"?>
<Properties xmlns="http://schemas.openxmlformats.org/officeDocument/2006/extended-properties" xmlns:vt="http://schemas.openxmlformats.org/officeDocument/2006/docPropsVTypes">
  <Template>Normal.dotm</Template>
  <Company>xitong114.com</Company>
  <Pages>2</Pages>
  <Words>661</Words>
  <Characters>48</Characters>
  <Lines>1</Lines>
  <Paragraphs>1</Paragraphs>
  <TotalTime>4</TotalTime>
  <ScaleCrop>false</ScaleCrop>
  <LinksUpToDate>false</LinksUpToDate>
  <CharactersWithSpaces>708</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2019-06-05T02:16:00Z</dcterms:created>
  <dc:creator>姚兰</dc:creator>
  <cp:lastModifiedBy>熊娟</cp:lastModifiedBy>
  <dcterms:modified xsi:type="dcterms:W3CDTF">2021-05-08T08:21:42Z</dcterms:modified>
  <cp:revision>292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KSOSaveFontToCloudKey">
    <vt:lpwstr>504675943_btnclosed</vt:lpwstr>
  </property>
  <property fmtid="{D5CDD505-2E9C-101B-9397-08002B2CF9AE}" pid="4" name="ICV">
    <vt:lpwstr>847B366282144C1DA300BE5F13A5B1D6</vt:lpwstr>
  </property>
</Properties>
</file>