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附件1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u w:val="none"/>
        </w:rPr>
        <w:t>攀枝花市东区尾矿库基本信息汇总表</w:t>
      </w:r>
    </w:p>
    <w:tbl>
      <w:tblPr>
        <w:tblStyle w:val="3"/>
        <w:tblW w:w="142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91"/>
        <w:gridCol w:w="4200"/>
        <w:gridCol w:w="1365"/>
        <w:gridCol w:w="1612"/>
        <w:gridCol w:w="1118"/>
        <w:gridCol w:w="1150"/>
        <w:gridCol w:w="1276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  <w:t>序号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  <w:t>所在区县</w:t>
            </w:r>
          </w:p>
        </w:tc>
        <w:tc>
          <w:tcPr>
            <w:tcW w:w="4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  <w:t>尾矿库名称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  <w:t>基本情况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  <w:t>企业负责人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  <w:t>设计坝高（m）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  <w:t>设计库容（万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u w:val="none"/>
              </w:rPr>
              <w:t>m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u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  <w:t>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  <w:t>等别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  <w:t>运行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  <w:t>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  <w:u w:val="none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东区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攀枝花丰源矿业有限公司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198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8042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二等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生产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魏 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13550957666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东区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攀枝花市虹亦有限公司高新技术园区倮果至五道沟片区干堆场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195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2912.3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二等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生产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陈其勇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13980351550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东区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攀枝花中启矿业有限公司五道河倮果沟口尾矿库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60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413.36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三等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闭库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魏 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13908147733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东区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攀枝花市鑫帝矿业有限公司磨刀沟尾矿库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69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135.75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三等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生产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苗 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15390315808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东区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攀枝花市汇杰工贸有限责任公司高梁坪尾矿干堆场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95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三等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生产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董椅明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13808149983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东区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攀枝花杰迪矿业有限公司尾矿干堆场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30.3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35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四等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闭库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陈吾维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13808149983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东区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攀钢集团矿业有限公司选矿厂马家田尾矿库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210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186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一等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闭库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王和飞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u w:val="none"/>
              </w:rPr>
              <w:t>13518417558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sectPr>
          <w:pgSz w:w="16838" w:h="11906" w:orient="landscape"/>
          <w:pgMar w:top="1588" w:right="1701" w:bottom="1474" w:left="1701" w:header="907" w:footer="1644" w:gutter="0"/>
          <w:pgNumType w:fmt="decimal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B7CCA"/>
    <w:rsid w:val="4C466C05"/>
    <w:rsid w:val="566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2021-03-03T02:16:00Z</dcterms:created>
  <dc:creator>梅尔基亚德斯-钦</dc:creator>
  <cp:lastModifiedBy>梅尔基亚德斯-钦</cp:lastModifiedBy>
  <dcterms:modified xsi:type="dcterms:W3CDTF">2021-03-03T02:24:16Z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