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方正小标宋_GBK"/>
          <w:snapToGrid w:val="0"/>
          <w:color w:val="FF0000"/>
          <w:spacing w:val="-80"/>
          <w:kern w:val="34"/>
          <w:sz w:val="84"/>
          <w:szCs w:val="84"/>
        </w:rPr>
      </w:pPr>
      <w:r>
        <w:rPr>
          <w:rFonts w:ascii="Times New Roman" w:hAnsi="Times New Roman" w:eastAsia="方正小标宋_GBK"/>
          <w:snapToGrid w:val="0"/>
          <w:color w:val="FF0000"/>
          <w:kern w:val="34"/>
          <w:sz w:val="84"/>
          <w:szCs w:val="84"/>
        </w:rPr>
        <w:t>残疾人工作简报</w:t>
      </w:r>
    </w:p>
    <w:p>
      <w:pPr>
        <w:keepNext w:val="0"/>
        <w:keepLines w:val="0"/>
        <w:pageBreakBefore w:val="0"/>
        <w:widowControl w:val="0"/>
        <w:kinsoku/>
        <w:wordWrap/>
        <w:overflowPunct/>
        <w:topLinePunct w:val="0"/>
        <w:autoSpaceDE/>
        <w:autoSpaceDN/>
        <w:bidi w:val="0"/>
        <w:adjustRightInd/>
        <w:snapToGrid/>
        <w:spacing w:beforeLines="50" w:line="560" w:lineRule="exact"/>
        <w:jc w:val="center"/>
        <w:textAlignment w:val="auto"/>
        <w:outlineLvl w:val="0"/>
        <w:rPr>
          <w:rFonts w:ascii="Times New Roman" w:hAnsi="Times New Roman" w:eastAsia="方正仿宋简体"/>
          <w:sz w:val="32"/>
          <w:szCs w:val="32"/>
        </w:rPr>
      </w:pPr>
      <w:r>
        <w:rPr>
          <w:rFonts w:ascii="Times New Roman" w:hAnsi="Times New Roman" w:eastAsia="方正仿宋_GBK"/>
          <w:sz w:val="32"/>
          <w:szCs w:val="32"/>
        </w:rPr>
        <w:t>第</w:t>
      </w:r>
      <w:r>
        <w:rPr>
          <w:rFonts w:hint="eastAsia" w:ascii="Times New Roman" w:hAnsi="Times New Roman" w:eastAsia="方正仿宋_GBK"/>
          <w:sz w:val="32"/>
          <w:szCs w:val="32"/>
          <w:lang w:val="en-US" w:eastAsia="zh-CN"/>
        </w:rPr>
        <w:t>52</w:t>
      </w:r>
      <w:r>
        <w:rPr>
          <w:rFonts w:ascii="Times New Roman" w:hAnsi="Times New Roman" w:eastAsia="方正仿宋_GBK"/>
          <w:sz w:val="32"/>
          <w:szCs w:val="32"/>
        </w:rPr>
        <w:t>期</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方正仿宋_GBK"/>
          <w:sz w:val="32"/>
          <w:szCs w:val="32"/>
        </w:rPr>
      </w:pPr>
    </w:p>
    <w:p>
      <w:pPr>
        <w:keepNext w:val="0"/>
        <w:keepLines w:val="0"/>
        <w:pageBreakBefore w:val="0"/>
        <w:widowControl w:val="0"/>
        <w:pBdr>
          <w:bottom w:val="single" w:color="FF0000" w:sz="18" w:space="1"/>
        </w:pBdr>
        <w:kinsoku/>
        <w:wordWrap/>
        <w:overflowPunct/>
        <w:topLinePunct w:val="0"/>
        <w:autoSpaceDE/>
        <w:autoSpaceDN/>
        <w:bidi w:val="0"/>
        <w:adjustRightInd/>
        <w:snapToGrid/>
        <w:spacing w:line="560" w:lineRule="exact"/>
        <w:textAlignment w:val="auto"/>
        <w:rPr>
          <w:rFonts w:ascii="Times New Roman" w:hAnsi="Times New Roman" w:eastAsia="方正仿宋简体"/>
          <w:sz w:val="32"/>
          <w:szCs w:val="32"/>
        </w:rPr>
      </w:pPr>
      <w:r>
        <w:rPr>
          <w:rFonts w:ascii="Times New Roman" w:hAnsi="Times New Roman" w:eastAsia="方正仿宋_GBK"/>
          <w:sz w:val="32"/>
          <w:szCs w:val="32"/>
        </w:rPr>
        <w:t xml:space="preserve">攀枝花市东区残疾人联合会 </w:t>
      </w:r>
      <w:r>
        <w:rPr>
          <w:rFonts w:ascii="Times New Roman" w:hAnsi="Times New Roman" w:eastAsia="仿宋_GB2312"/>
          <w:sz w:val="32"/>
          <w:szCs w:val="32"/>
        </w:rPr>
        <w:t xml:space="preserve">            </w:t>
      </w:r>
      <w:r>
        <w:rPr>
          <w:rFonts w:ascii="Times New Roman" w:hAnsi="Times New Roman" w:eastAsia="方正仿宋简体"/>
          <w:sz w:val="32"/>
          <w:szCs w:val="32"/>
        </w:rPr>
        <w:t>2020</w:t>
      </w:r>
      <w:r>
        <w:rPr>
          <w:rFonts w:ascii="Times New Roman" w:hAnsi="Times New Roman" w:eastAsia="方正仿宋_GBK"/>
          <w:sz w:val="32"/>
          <w:szCs w:val="32"/>
        </w:rPr>
        <w:t>年</w:t>
      </w:r>
      <w:r>
        <w:rPr>
          <w:rFonts w:hint="eastAsia" w:ascii="Times New Roman" w:hAnsi="Times New Roman" w:eastAsia="方正仿宋_GBK"/>
          <w:sz w:val="32"/>
          <w:szCs w:val="32"/>
          <w:lang w:val="en-US" w:eastAsia="zh-CN"/>
        </w:rPr>
        <w:t>12</w:t>
      </w:r>
      <w:r>
        <w:rPr>
          <w:rFonts w:ascii="Times New Roman" w:hAnsi="Times New Roman" w:eastAsia="方正仿宋_GBK"/>
          <w:sz w:val="32"/>
          <w:szCs w:val="32"/>
        </w:rPr>
        <w:t>月</w:t>
      </w:r>
      <w:r>
        <w:rPr>
          <w:rFonts w:hint="eastAsia" w:ascii="Times New Roman" w:hAnsi="Times New Roman" w:eastAsia="方正仿宋_GBK"/>
          <w:sz w:val="32"/>
          <w:szCs w:val="32"/>
          <w:lang w:val="en-US" w:eastAsia="zh-CN"/>
        </w:rPr>
        <w:t>17</w:t>
      </w:r>
      <w:r>
        <w:rPr>
          <w:rFonts w:ascii="Times New Roman" w:hAnsi="Times New Roman" w:eastAsia="方正仿宋_GBK"/>
          <w:sz w:val="32"/>
          <w:szCs w:val="32"/>
        </w:rPr>
        <w:t>日</w:t>
      </w: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仿宋_GB2312"/>
          <w:sz w:val="32"/>
          <w:szCs w:val="32"/>
        </w:rPr>
      </w:pP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仿宋_GB2312"/>
          <w:sz w:val="32"/>
          <w:szCs w:val="32"/>
        </w:rPr>
      </w:pPr>
      <w:r>
        <w:rPr>
          <w:rFonts w:ascii="Times New Roman" w:hAnsi="Times New Roman" w:eastAsia="仿宋_GB2312"/>
          <w:sz w:val="32"/>
          <w:szCs w:val="32"/>
        </w:rPr>
        <w:t xml:space="preserve"> </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方正小标宋_GBK"/>
          <w:b/>
          <w:w w:val="80"/>
          <w:sz w:val="38"/>
          <w:szCs w:val="38"/>
        </w:rPr>
      </w:pPr>
      <w:r>
        <w:rPr>
          <w:rFonts w:ascii="Times New Roman" w:hAnsi="Times New Roman" w:eastAsia="方正小标宋_GBK"/>
          <w:b/>
          <w:w w:val="80"/>
          <w:sz w:val="38"/>
          <w:szCs w:val="38"/>
        </w:rPr>
        <w:t>东区残联</w:t>
      </w:r>
      <w:r>
        <w:rPr>
          <w:rFonts w:hint="eastAsia" w:ascii="Times New Roman" w:hAnsi="Times New Roman" w:eastAsia="方正小标宋_GBK"/>
          <w:b/>
          <w:w w:val="80"/>
          <w:sz w:val="38"/>
          <w:szCs w:val="38"/>
        </w:rPr>
        <w:t>召开</w:t>
      </w:r>
      <w:r>
        <w:rPr>
          <w:rFonts w:hint="eastAsia" w:ascii="Times New Roman" w:hAnsi="Times New Roman" w:eastAsia="方正小标宋_GBK"/>
          <w:b/>
          <w:w w:val="80"/>
          <w:sz w:val="38"/>
          <w:szCs w:val="38"/>
          <w:lang w:val="en-US" w:eastAsia="zh-CN"/>
        </w:rPr>
        <w:t>12</w:t>
      </w:r>
      <w:r>
        <w:rPr>
          <w:rFonts w:ascii="Times New Roman" w:hAnsi="Times New Roman" w:eastAsia="方正小标宋_GBK"/>
          <w:b/>
          <w:w w:val="80"/>
          <w:sz w:val="38"/>
          <w:szCs w:val="38"/>
        </w:rPr>
        <w:t>月党风廉政建设学习及业务讨论会</w:t>
      </w:r>
    </w:p>
    <w:p>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方正仿宋_GBK"/>
          <w:sz w:val="33"/>
          <w:szCs w:val="33"/>
        </w:rPr>
      </w:pPr>
      <w:r>
        <w:rPr>
          <w:rFonts w:hint="eastAsia" w:ascii="Times New Roman" w:hAnsi="Times New Roman" w:eastAsia="方正小标宋_GBK"/>
          <w:sz w:val="24"/>
          <w:szCs w:val="24"/>
        </w:rPr>
        <w:t xml:space="preserve"> </w:t>
      </w:r>
    </w:p>
    <w:p>
      <w:pPr>
        <w:keepNext w:val="0"/>
        <w:keepLines w:val="0"/>
        <w:pageBreakBefore w:val="0"/>
        <w:widowControl w:val="0"/>
        <w:kinsoku/>
        <w:wordWrap/>
        <w:overflowPunct/>
        <w:topLinePunct w:val="0"/>
        <w:autoSpaceDE/>
        <w:autoSpaceDN/>
        <w:bidi w:val="0"/>
        <w:adjustRightInd/>
        <w:snapToGrid/>
        <w:spacing w:line="276" w:lineRule="auto"/>
        <w:ind w:firstLine="825" w:firstLineChars="250"/>
        <w:contextualSpacing/>
        <w:textAlignment w:val="auto"/>
        <w:rPr>
          <w:rFonts w:hint="eastAsia" w:ascii="Times New Roman" w:eastAsia="方正仿宋_GBK"/>
          <w:sz w:val="33"/>
          <w:szCs w:val="33"/>
          <w:lang w:val="en-US" w:eastAsia="zh-CN"/>
        </w:rPr>
      </w:pPr>
      <w:r>
        <w:rPr>
          <w:rFonts w:hint="eastAsia" w:ascii="Times New Roman" w:eastAsia="方正仿宋_GBK"/>
          <w:sz w:val="33"/>
          <w:szCs w:val="33"/>
          <w:lang w:val="en-US" w:eastAsia="zh-CN"/>
        </w:rPr>
        <w:t>12月16日，区残联在会议室组织召开12月党风廉政建设学习及业务讨论会，区残联理事长主持会议，区残联全体干部职工参加会议。</w:t>
      </w:r>
    </w:p>
    <w:p>
      <w:pPr>
        <w:keepNext w:val="0"/>
        <w:keepLines w:val="0"/>
        <w:pageBreakBefore w:val="0"/>
        <w:widowControl w:val="0"/>
        <w:kinsoku/>
        <w:wordWrap/>
        <w:overflowPunct/>
        <w:topLinePunct w:val="0"/>
        <w:autoSpaceDE/>
        <w:autoSpaceDN/>
        <w:bidi w:val="0"/>
        <w:adjustRightInd/>
        <w:snapToGrid/>
        <w:spacing w:line="276" w:lineRule="auto"/>
        <w:ind w:firstLine="825" w:firstLineChars="250"/>
        <w:contextualSpacing/>
        <w:textAlignment w:val="auto"/>
        <w:rPr>
          <w:rFonts w:hint="eastAsia" w:ascii="Times New Roman" w:eastAsia="方正仿宋_GBK"/>
          <w:sz w:val="33"/>
          <w:szCs w:val="33"/>
          <w:lang w:val="en-US" w:eastAsia="zh-CN"/>
        </w:rPr>
      </w:pPr>
      <w:bookmarkStart w:id="0" w:name="_GoBack"/>
      <w:r>
        <w:rPr>
          <w:rFonts w:hint="eastAsia" w:ascii="Times New Roman" w:eastAsia="方正仿宋_GBK"/>
          <w:sz w:val="33"/>
          <w:szCs w:val="33"/>
          <w:lang w:val="en-US" w:eastAsia="zh-CN"/>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375920</wp:posOffset>
            </wp:positionV>
            <wp:extent cx="3757295" cy="1736090"/>
            <wp:effectExtent l="0" t="0" r="6985" b="1270"/>
            <wp:wrapTight wrapText="bothSides">
              <wp:wrapPolygon>
                <wp:start x="0" y="0"/>
                <wp:lineTo x="0" y="21426"/>
                <wp:lineTo x="21553" y="21426"/>
                <wp:lineTo x="21553" y="0"/>
                <wp:lineTo x="0" y="0"/>
              </wp:wrapPolygon>
            </wp:wrapTight>
            <wp:docPr id="1" name="图片 1" descr="12月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月会议"/>
                    <pic:cNvPicPr>
                      <a:picLocks noChangeAspect="1"/>
                    </pic:cNvPicPr>
                  </pic:nvPicPr>
                  <pic:blipFill>
                    <a:blip r:embed="rId6"/>
                    <a:stretch>
                      <a:fillRect/>
                    </a:stretch>
                  </pic:blipFill>
                  <pic:spPr>
                    <a:xfrm>
                      <a:off x="0" y="0"/>
                      <a:ext cx="3757295" cy="1736090"/>
                    </a:xfrm>
                    <a:prstGeom prst="rect">
                      <a:avLst/>
                    </a:prstGeom>
                  </pic:spPr>
                </pic:pic>
              </a:graphicData>
            </a:graphic>
          </wp:anchor>
        </w:drawing>
      </w:r>
      <w:bookmarkEnd w:id="0"/>
      <w:r>
        <w:rPr>
          <w:rFonts w:hint="eastAsia" w:ascii="Times New Roman" w:eastAsia="方正仿宋_GBK"/>
          <w:sz w:val="33"/>
          <w:szCs w:val="33"/>
          <w:lang w:val="en-US" w:eastAsia="zh-CN"/>
        </w:rPr>
        <w:t>会议首先学习传达了《中央、省市区委关于巩固深化“不忘初心、牢记使命”主题教育成果的意见和实施方案》《中共四川省委印发〈关于制定四川省国民经济和社会发展第十四个五年规划和二0三五年远景目标的建议〉》等中央、省委重要文件精神；然后，开展安全生产警示教育，传达了贾瑞云同志12月14日在《邓小刚同志在省委办公厅《应急值班信息》（2020年第167期）“攀枝花市米易县发生一起尾矿库渗漏事件”、李刚同志在省政府总值班室（编号〔2020〕170号）“攀枝花市米易县发生一起尾矿库渗漏事件”》上的批示精神和《攀枝花市东区岁末年初安全生产风险防范工作方案》（攀东安办〔2020〕88号）文件精神；最后，传达了《中共攀枝花市东区委员会宣传部关于印发〈省委第十巡视组巡视东区意识形态工作反馈意见整改落实工作方案〉的通知》（攀东委宣〔2020〕71号）组织学习了《攀枝花市东区扫黑除恶专项斗争应知应会手册》《中华人民共和国民法典》第六篇（继承）、《中国共产党党员权利保障条例》《中华人民共和国反恐怖主义法》等法律法规。</w:t>
      </w:r>
    </w:p>
    <w:p>
      <w:pPr>
        <w:keepNext w:val="0"/>
        <w:keepLines w:val="0"/>
        <w:pageBreakBefore w:val="0"/>
        <w:widowControl w:val="0"/>
        <w:kinsoku/>
        <w:wordWrap/>
        <w:overflowPunct/>
        <w:topLinePunct w:val="0"/>
        <w:autoSpaceDE/>
        <w:autoSpaceDN/>
        <w:bidi w:val="0"/>
        <w:adjustRightInd/>
        <w:snapToGrid/>
        <w:spacing w:line="276" w:lineRule="auto"/>
        <w:ind w:firstLine="825" w:firstLineChars="250"/>
        <w:contextualSpacing/>
        <w:textAlignment w:val="auto"/>
        <w:rPr>
          <w:rFonts w:hint="default" w:ascii="Times New Roman" w:eastAsia="方正仿宋_GBK"/>
          <w:sz w:val="33"/>
          <w:szCs w:val="33"/>
          <w:lang w:val="en-US" w:eastAsia="zh-CN"/>
        </w:rPr>
      </w:pPr>
      <w:r>
        <w:rPr>
          <w:rFonts w:hint="eastAsia" w:ascii="Times New Roman" w:eastAsia="方正仿宋_GBK"/>
          <w:sz w:val="33"/>
          <w:szCs w:val="33"/>
          <w:lang w:val="en-US" w:eastAsia="zh-CN"/>
        </w:rPr>
        <w:t>在业务讨论中，首先传达了《中共攀枝花市东区区委目标绩效管理办公室 关于做好 2020 年度职能目标、保证目标任务考评细则制定工作的通知》文件要求，区残联根据实际，集体讨论了牵头考核的实施细则。随后区残联理事长听取分管业务股室左勇权和张远明两位党员同志关于党风廉政建设情况的工作汇报，要求两位同志要认真学习，不断提高思想认识，严于律己，自觉践行廉洁自律准则，切实做好残疾人无障碍改造、居家托养等各项民生工程和重要工作。然后由补利君通知汇报了今年“量服”工作开展情况，要求积极对接市残联，对发现的问题在系统关闭前及时整改到位，同时核对春节期间“温暖万家行”慰问人员名单，并与区民政局做好对接。最后，由办公室对2020年加班补助事宜、意识形态建设工作、年底考核准备事宜、健康促进单位创建和无烟党政机关创建验收等工作进行了汇报。</w:t>
      </w:r>
    </w:p>
    <w:p>
      <w:pPr>
        <w:keepNext w:val="0"/>
        <w:keepLines w:val="0"/>
        <w:pageBreakBefore w:val="0"/>
        <w:widowControl w:val="0"/>
        <w:kinsoku/>
        <w:wordWrap/>
        <w:overflowPunct/>
        <w:topLinePunct w:val="0"/>
        <w:autoSpaceDE/>
        <w:autoSpaceDN/>
        <w:bidi w:val="0"/>
        <w:adjustRightInd/>
        <w:snapToGrid/>
        <w:spacing w:line="276" w:lineRule="auto"/>
        <w:ind w:firstLine="660" w:firstLineChars="200"/>
        <w:contextualSpacing/>
        <w:textAlignment w:val="auto"/>
        <w:rPr>
          <w:rFonts w:hint="default" w:ascii="Times New Roman" w:eastAsia="方正仿宋_GBK"/>
          <w:sz w:val="33"/>
          <w:szCs w:val="33"/>
          <w:lang w:val="en-US" w:eastAsia="zh-CN"/>
        </w:rPr>
      </w:pPr>
      <w:r>
        <w:rPr>
          <w:rFonts w:hint="eastAsia" w:ascii="Times New Roman" w:eastAsia="方正仿宋_GBK"/>
          <w:sz w:val="33"/>
          <w:szCs w:val="33"/>
          <w:lang w:val="en-US" w:eastAsia="zh-CN"/>
        </w:rPr>
        <w:t>会议强调：一是要重视年末岁初安全问题，特别是涉及自身安全和残疾人群体性突发事件的安全问题，一定要及时报备到位，做好安全稳控工作；二是高度重视意识形态建设工作，对意识形态宣传网络阵地的管理和运行上，要加强“学习强国”“魅力东区”等APP的使用，要加强学习提高思想认识；对涉及到民情方面的舆情问题一定要及时分析研判，做好残疾人信访维稳工作，同时可以助残日等活动为宣传载体，可提前筹备2021年思想宣传计划；三是继续加强《民法典》等法律法规的学习宣传，全面助推依法治理和市域社会治理现代化工作；四是规范加班补助，严格按要求申请发放加班、值班补贴，同时各业务股室要积极配合，齐心协力做好年度考核准备。</w:t>
      </w:r>
    </w:p>
    <w:p>
      <w:pPr>
        <w:keepNext w:val="0"/>
        <w:keepLines w:val="0"/>
        <w:pageBreakBefore w:val="0"/>
        <w:widowControl w:val="0"/>
        <w:kinsoku/>
        <w:wordWrap/>
        <w:overflowPunct/>
        <w:topLinePunct w:val="0"/>
        <w:autoSpaceDE/>
        <w:autoSpaceDN/>
        <w:bidi w:val="0"/>
        <w:adjustRightInd/>
        <w:snapToGrid/>
        <w:spacing w:line="276" w:lineRule="auto"/>
        <w:ind w:firstLine="825" w:firstLineChars="250"/>
        <w:contextualSpacing/>
        <w:textAlignment w:val="auto"/>
        <w:rPr>
          <w:rFonts w:hint="default" w:ascii="Times New Roman" w:eastAsia="方正仿宋_GBK"/>
          <w:sz w:val="33"/>
          <w:szCs w:val="33"/>
          <w:lang w:val="en-US" w:eastAsia="zh-CN"/>
        </w:rPr>
      </w:pPr>
    </w:p>
    <w:sectPr>
      <w:footerReference r:id="rId3" w:type="default"/>
      <w:footerReference r:id="rId4" w:type="even"/>
      <w:pgSz w:w="11906" w:h="16838"/>
      <w:pgMar w:top="2098" w:right="1474" w:bottom="1985" w:left="1588"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22333"/>
    </w:sdtPr>
    <w:sdtEndPr>
      <w:rPr>
        <w:rFonts w:ascii="宋体" w:hAnsi="宋体"/>
        <w:sz w:val="28"/>
        <w:szCs w:val="28"/>
      </w:rPr>
    </w:sdtEndPr>
    <w:sdtContent>
      <w:p>
        <w:pPr>
          <w:pStyle w:val="4"/>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1 -</w:t>
        </w:r>
        <w:r>
          <w:rPr>
            <w:rFonts w:ascii="宋体" w:hAnsi="宋体"/>
            <w:sz w:val="28"/>
            <w:szCs w:val="28"/>
          </w:rPr>
          <w:fldChar w:fldCharType="end"/>
        </w:r>
      </w:p>
    </w:sdtContent>
  </w:sdt>
  <w:p>
    <w:pPr>
      <w:pStyle w:val="4"/>
      <w:jc w:val="right"/>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22338"/>
    </w:sdtPr>
    <w:sdtEndPr>
      <w:rPr>
        <w:rFonts w:ascii="宋体" w:hAnsi="宋体"/>
        <w:sz w:val="28"/>
        <w:szCs w:val="28"/>
      </w:rPr>
    </w:sdtEndPr>
    <w:sdtContent>
      <w:p>
        <w:pPr>
          <w:pStyle w:val="4"/>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sdtContent>
  </w:sdt>
  <w:p>
    <w:pPr>
      <w:pStyle w:val="4"/>
      <w:rPr>
        <w:rFonts w:ascii="宋体" w:hAnsi="宋体"/>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457301"/>
    <w:rsid w:val="00002260"/>
    <w:rsid w:val="00005786"/>
    <w:rsid w:val="00006C7F"/>
    <w:rsid w:val="000169E8"/>
    <w:rsid w:val="00021E97"/>
    <w:rsid w:val="00023D8E"/>
    <w:rsid w:val="00026782"/>
    <w:rsid w:val="0003202A"/>
    <w:rsid w:val="000351B7"/>
    <w:rsid w:val="00046F3B"/>
    <w:rsid w:val="000542FE"/>
    <w:rsid w:val="0005723A"/>
    <w:rsid w:val="00057649"/>
    <w:rsid w:val="00064378"/>
    <w:rsid w:val="00065515"/>
    <w:rsid w:val="0007118A"/>
    <w:rsid w:val="00082F38"/>
    <w:rsid w:val="00090434"/>
    <w:rsid w:val="000904E9"/>
    <w:rsid w:val="00097C5E"/>
    <w:rsid w:val="000A10E1"/>
    <w:rsid w:val="000A4249"/>
    <w:rsid w:val="000C1CA9"/>
    <w:rsid w:val="000C2556"/>
    <w:rsid w:val="000C270E"/>
    <w:rsid w:val="000C32F9"/>
    <w:rsid w:val="000C7864"/>
    <w:rsid w:val="000D1D89"/>
    <w:rsid w:val="000E7128"/>
    <w:rsid w:val="000F4A8A"/>
    <w:rsid w:val="000F617A"/>
    <w:rsid w:val="000F650C"/>
    <w:rsid w:val="000F6790"/>
    <w:rsid w:val="000F7A5B"/>
    <w:rsid w:val="00101EDD"/>
    <w:rsid w:val="00104171"/>
    <w:rsid w:val="00106B44"/>
    <w:rsid w:val="00114259"/>
    <w:rsid w:val="001150DE"/>
    <w:rsid w:val="001167BD"/>
    <w:rsid w:val="001261F4"/>
    <w:rsid w:val="001330B0"/>
    <w:rsid w:val="00133F75"/>
    <w:rsid w:val="001374FA"/>
    <w:rsid w:val="00142879"/>
    <w:rsid w:val="00143554"/>
    <w:rsid w:val="0015210B"/>
    <w:rsid w:val="00152BEE"/>
    <w:rsid w:val="00155CA5"/>
    <w:rsid w:val="00156E04"/>
    <w:rsid w:val="00161CD5"/>
    <w:rsid w:val="00170928"/>
    <w:rsid w:val="00172AD9"/>
    <w:rsid w:val="0017531D"/>
    <w:rsid w:val="00191BC5"/>
    <w:rsid w:val="00192F76"/>
    <w:rsid w:val="00193351"/>
    <w:rsid w:val="001A1064"/>
    <w:rsid w:val="001A2A0D"/>
    <w:rsid w:val="001A2D40"/>
    <w:rsid w:val="001A3FC1"/>
    <w:rsid w:val="001A4D60"/>
    <w:rsid w:val="001C7012"/>
    <w:rsid w:val="001C7F04"/>
    <w:rsid w:val="001D4FD0"/>
    <w:rsid w:val="001E6332"/>
    <w:rsid w:val="001F5895"/>
    <w:rsid w:val="001F60CE"/>
    <w:rsid w:val="001F6589"/>
    <w:rsid w:val="001F74EC"/>
    <w:rsid w:val="00207FE7"/>
    <w:rsid w:val="00210A61"/>
    <w:rsid w:val="00220003"/>
    <w:rsid w:val="00224569"/>
    <w:rsid w:val="00230811"/>
    <w:rsid w:val="00241769"/>
    <w:rsid w:val="00241E90"/>
    <w:rsid w:val="00262DD8"/>
    <w:rsid w:val="0027010A"/>
    <w:rsid w:val="00271231"/>
    <w:rsid w:val="00275198"/>
    <w:rsid w:val="00292D2B"/>
    <w:rsid w:val="002A08D2"/>
    <w:rsid w:val="002A0A42"/>
    <w:rsid w:val="002B24F2"/>
    <w:rsid w:val="002B27DF"/>
    <w:rsid w:val="002B504E"/>
    <w:rsid w:val="002C3F9B"/>
    <w:rsid w:val="002D03F1"/>
    <w:rsid w:val="002D3073"/>
    <w:rsid w:val="002D4EAB"/>
    <w:rsid w:val="002D79C6"/>
    <w:rsid w:val="002D7F2E"/>
    <w:rsid w:val="002E444A"/>
    <w:rsid w:val="002E59FB"/>
    <w:rsid w:val="002F0C1B"/>
    <w:rsid w:val="00302866"/>
    <w:rsid w:val="003035B1"/>
    <w:rsid w:val="00316A05"/>
    <w:rsid w:val="00316AAF"/>
    <w:rsid w:val="00317A07"/>
    <w:rsid w:val="00322A48"/>
    <w:rsid w:val="0034088F"/>
    <w:rsid w:val="003438EA"/>
    <w:rsid w:val="003448C2"/>
    <w:rsid w:val="00347772"/>
    <w:rsid w:val="00347FC8"/>
    <w:rsid w:val="0035029C"/>
    <w:rsid w:val="00352CA2"/>
    <w:rsid w:val="0035511B"/>
    <w:rsid w:val="00360A92"/>
    <w:rsid w:val="00375214"/>
    <w:rsid w:val="003818BB"/>
    <w:rsid w:val="00394C78"/>
    <w:rsid w:val="00396212"/>
    <w:rsid w:val="003A394D"/>
    <w:rsid w:val="003A61D8"/>
    <w:rsid w:val="003B093E"/>
    <w:rsid w:val="003B3715"/>
    <w:rsid w:val="003B382D"/>
    <w:rsid w:val="003B5562"/>
    <w:rsid w:val="003B6553"/>
    <w:rsid w:val="003C0639"/>
    <w:rsid w:val="003C2F79"/>
    <w:rsid w:val="003C643E"/>
    <w:rsid w:val="003D12D0"/>
    <w:rsid w:val="003E08E5"/>
    <w:rsid w:val="003E3A04"/>
    <w:rsid w:val="003E48FF"/>
    <w:rsid w:val="003E4E4B"/>
    <w:rsid w:val="003E70E0"/>
    <w:rsid w:val="003E7CD2"/>
    <w:rsid w:val="003F12CB"/>
    <w:rsid w:val="003F2ACD"/>
    <w:rsid w:val="003F3FC3"/>
    <w:rsid w:val="004045A8"/>
    <w:rsid w:val="004114C9"/>
    <w:rsid w:val="00414A16"/>
    <w:rsid w:val="00416755"/>
    <w:rsid w:val="004224FF"/>
    <w:rsid w:val="00431E60"/>
    <w:rsid w:val="00436EE7"/>
    <w:rsid w:val="004411A1"/>
    <w:rsid w:val="004507A0"/>
    <w:rsid w:val="004513D1"/>
    <w:rsid w:val="00454257"/>
    <w:rsid w:val="00454EB2"/>
    <w:rsid w:val="00455606"/>
    <w:rsid w:val="00455E4A"/>
    <w:rsid w:val="00457301"/>
    <w:rsid w:val="004660E4"/>
    <w:rsid w:val="004740F4"/>
    <w:rsid w:val="00484DD0"/>
    <w:rsid w:val="00485524"/>
    <w:rsid w:val="00491230"/>
    <w:rsid w:val="00495EBB"/>
    <w:rsid w:val="004A44C5"/>
    <w:rsid w:val="004A54C2"/>
    <w:rsid w:val="004A552A"/>
    <w:rsid w:val="004B03D5"/>
    <w:rsid w:val="004C2ACC"/>
    <w:rsid w:val="004D04B1"/>
    <w:rsid w:val="004D0719"/>
    <w:rsid w:val="004D07E5"/>
    <w:rsid w:val="004D1559"/>
    <w:rsid w:val="004D2CC4"/>
    <w:rsid w:val="004D3777"/>
    <w:rsid w:val="004E3807"/>
    <w:rsid w:val="004F0B81"/>
    <w:rsid w:val="004F26F1"/>
    <w:rsid w:val="004F559C"/>
    <w:rsid w:val="004F6B0C"/>
    <w:rsid w:val="0050199B"/>
    <w:rsid w:val="00505A32"/>
    <w:rsid w:val="00531703"/>
    <w:rsid w:val="00532298"/>
    <w:rsid w:val="005336F2"/>
    <w:rsid w:val="00540996"/>
    <w:rsid w:val="00541166"/>
    <w:rsid w:val="00566E4B"/>
    <w:rsid w:val="00567095"/>
    <w:rsid w:val="0057429C"/>
    <w:rsid w:val="0058016C"/>
    <w:rsid w:val="00581294"/>
    <w:rsid w:val="00587839"/>
    <w:rsid w:val="00591701"/>
    <w:rsid w:val="005A07B1"/>
    <w:rsid w:val="005A73B0"/>
    <w:rsid w:val="005B0501"/>
    <w:rsid w:val="005B292E"/>
    <w:rsid w:val="005B412A"/>
    <w:rsid w:val="005C250D"/>
    <w:rsid w:val="005C2926"/>
    <w:rsid w:val="005C2A7F"/>
    <w:rsid w:val="005C4F17"/>
    <w:rsid w:val="005C594D"/>
    <w:rsid w:val="005C756D"/>
    <w:rsid w:val="005D0DB1"/>
    <w:rsid w:val="005E422B"/>
    <w:rsid w:val="005E67DC"/>
    <w:rsid w:val="005F21FC"/>
    <w:rsid w:val="005F24E2"/>
    <w:rsid w:val="005F43F6"/>
    <w:rsid w:val="005F45F5"/>
    <w:rsid w:val="00601E1C"/>
    <w:rsid w:val="006100D8"/>
    <w:rsid w:val="006141F5"/>
    <w:rsid w:val="006172AB"/>
    <w:rsid w:val="00617AA5"/>
    <w:rsid w:val="006249DE"/>
    <w:rsid w:val="00630190"/>
    <w:rsid w:val="00634F81"/>
    <w:rsid w:val="006557BA"/>
    <w:rsid w:val="006612AE"/>
    <w:rsid w:val="00663412"/>
    <w:rsid w:val="0066563E"/>
    <w:rsid w:val="006721BF"/>
    <w:rsid w:val="00673516"/>
    <w:rsid w:val="00674CEE"/>
    <w:rsid w:val="006769F1"/>
    <w:rsid w:val="006917F8"/>
    <w:rsid w:val="006A3AD7"/>
    <w:rsid w:val="006A4C2C"/>
    <w:rsid w:val="006B3603"/>
    <w:rsid w:val="006B58FC"/>
    <w:rsid w:val="006B707D"/>
    <w:rsid w:val="006C169D"/>
    <w:rsid w:val="006C7C91"/>
    <w:rsid w:val="006D3F04"/>
    <w:rsid w:val="006E128F"/>
    <w:rsid w:val="006E1EE5"/>
    <w:rsid w:val="006E3ABB"/>
    <w:rsid w:val="006F760D"/>
    <w:rsid w:val="006F78DE"/>
    <w:rsid w:val="007019A0"/>
    <w:rsid w:val="00703694"/>
    <w:rsid w:val="00704ED9"/>
    <w:rsid w:val="007216F9"/>
    <w:rsid w:val="007365AC"/>
    <w:rsid w:val="00740077"/>
    <w:rsid w:val="00743C8E"/>
    <w:rsid w:val="00751802"/>
    <w:rsid w:val="00753413"/>
    <w:rsid w:val="00760870"/>
    <w:rsid w:val="00761B23"/>
    <w:rsid w:val="007633DC"/>
    <w:rsid w:val="007706E9"/>
    <w:rsid w:val="00772F32"/>
    <w:rsid w:val="00774EDD"/>
    <w:rsid w:val="007772EF"/>
    <w:rsid w:val="007812AC"/>
    <w:rsid w:val="00784DA6"/>
    <w:rsid w:val="00784E29"/>
    <w:rsid w:val="00787EF7"/>
    <w:rsid w:val="00791AB2"/>
    <w:rsid w:val="0079561C"/>
    <w:rsid w:val="007A0BC6"/>
    <w:rsid w:val="007B07D9"/>
    <w:rsid w:val="007B4F75"/>
    <w:rsid w:val="007B6029"/>
    <w:rsid w:val="007B6CC8"/>
    <w:rsid w:val="007C2A60"/>
    <w:rsid w:val="007C2EFF"/>
    <w:rsid w:val="007D0A05"/>
    <w:rsid w:val="007D5DD5"/>
    <w:rsid w:val="007D7320"/>
    <w:rsid w:val="007E6A54"/>
    <w:rsid w:val="007F07F9"/>
    <w:rsid w:val="007F1130"/>
    <w:rsid w:val="007F1994"/>
    <w:rsid w:val="007F3D4A"/>
    <w:rsid w:val="007F56E1"/>
    <w:rsid w:val="00801B16"/>
    <w:rsid w:val="00803439"/>
    <w:rsid w:val="00807900"/>
    <w:rsid w:val="008212D1"/>
    <w:rsid w:val="00823CEE"/>
    <w:rsid w:val="0082437D"/>
    <w:rsid w:val="0082565B"/>
    <w:rsid w:val="00833A37"/>
    <w:rsid w:val="0083417E"/>
    <w:rsid w:val="008453EC"/>
    <w:rsid w:val="008471F4"/>
    <w:rsid w:val="008549D8"/>
    <w:rsid w:val="00855271"/>
    <w:rsid w:val="0085703C"/>
    <w:rsid w:val="00860688"/>
    <w:rsid w:val="0086482C"/>
    <w:rsid w:val="00873EB0"/>
    <w:rsid w:val="00875552"/>
    <w:rsid w:val="0087614B"/>
    <w:rsid w:val="00883005"/>
    <w:rsid w:val="00896D5B"/>
    <w:rsid w:val="008A749A"/>
    <w:rsid w:val="008A7B29"/>
    <w:rsid w:val="008B0DB1"/>
    <w:rsid w:val="008B2983"/>
    <w:rsid w:val="008B2D6E"/>
    <w:rsid w:val="008B34DC"/>
    <w:rsid w:val="008B48B9"/>
    <w:rsid w:val="008C0808"/>
    <w:rsid w:val="008C49F8"/>
    <w:rsid w:val="008D114E"/>
    <w:rsid w:val="008D1CCF"/>
    <w:rsid w:val="008D392B"/>
    <w:rsid w:val="008D7461"/>
    <w:rsid w:val="008E1D89"/>
    <w:rsid w:val="008E1F36"/>
    <w:rsid w:val="008E6B58"/>
    <w:rsid w:val="008E7EB7"/>
    <w:rsid w:val="008F26EB"/>
    <w:rsid w:val="008F339B"/>
    <w:rsid w:val="008F5ED7"/>
    <w:rsid w:val="008F7BF3"/>
    <w:rsid w:val="00903EE7"/>
    <w:rsid w:val="00913869"/>
    <w:rsid w:val="00916D8E"/>
    <w:rsid w:val="00923716"/>
    <w:rsid w:val="00931B98"/>
    <w:rsid w:val="009405E6"/>
    <w:rsid w:val="00943183"/>
    <w:rsid w:val="00947DFA"/>
    <w:rsid w:val="009501EB"/>
    <w:rsid w:val="0095098C"/>
    <w:rsid w:val="00950FD0"/>
    <w:rsid w:val="00953516"/>
    <w:rsid w:val="00953896"/>
    <w:rsid w:val="00955ACD"/>
    <w:rsid w:val="009564F9"/>
    <w:rsid w:val="00957836"/>
    <w:rsid w:val="00961BCF"/>
    <w:rsid w:val="00964C69"/>
    <w:rsid w:val="00976254"/>
    <w:rsid w:val="00977674"/>
    <w:rsid w:val="00980589"/>
    <w:rsid w:val="00981383"/>
    <w:rsid w:val="00986956"/>
    <w:rsid w:val="009A0BF9"/>
    <w:rsid w:val="009A2B3E"/>
    <w:rsid w:val="009B0CFE"/>
    <w:rsid w:val="009B38F3"/>
    <w:rsid w:val="009B7C05"/>
    <w:rsid w:val="009C54B4"/>
    <w:rsid w:val="009C67D3"/>
    <w:rsid w:val="009C6AB0"/>
    <w:rsid w:val="009C6C77"/>
    <w:rsid w:val="009D1DE9"/>
    <w:rsid w:val="009E0C3E"/>
    <w:rsid w:val="009E44FC"/>
    <w:rsid w:val="009F3560"/>
    <w:rsid w:val="009F41EB"/>
    <w:rsid w:val="00A00AA1"/>
    <w:rsid w:val="00A01078"/>
    <w:rsid w:val="00A057D3"/>
    <w:rsid w:val="00A06E69"/>
    <w:rsid w:val="00A10B86"/>
    <w:rsid w:val="00A12E37"/>
    <w:rsid w:val="00A14AF9"/>
    <w:rsid w:val="00A16905"/>
    <w:rsid w:val="00A17C30"/>
    <w:rsid w:val="00A21EA8"/>
    <w:rsid w:val="00A22B0A"/>
    <w:rsid w:val="00A32866"/>
    <w:rsid w:val="00A37C02"/>
    <w:rsid w:val="00A42C86"/>
    <w:rsid w:val="00A439D9"/>
    <w:rsid w:val="00A4449D"/>
    <w:rsid w:val="00A45CA8"/>
    <w:rsid w:val="00A45FB2"/>
    <w:rsid w:val="00A47DA4"/>
    <w:rsid w:val="00A56BBD"/>
    <w:rsid w:val="00A5770D"/>
    <w:rsid w:val="00A614E1"/>
    <w:rsid w:val="00A64434"/>
    <w:rsid w:val="00A70F1E"/>
    <w:rsid w:val="00A71FB2"/>
    <w:rsid w:val="00A76C70"/>
    <w:rsid w:val="00A76F38"/>
    <w:rsid w:val="00A805AC"/>
    <w:rsid w:val="00A8223B"/>
    <w:rsid w:val="00A83F06"/>
    <w:rsid w:val="00A93966"/>
    <w:rsid w:val="00AA3060"/>
    <w:rsid w:val="00AB0B72"/>
    <w:rsid w:val="00AB45ED"/>
    <w:rsid w:val="00AB7316"/>
    <w:rsid w:val="00AD13F7"/>
    <w:rsid w:val="00AD5A7B"/>
    <w:rsid w:val="00AE11B6"/>
    <w:rsid w:val="00AE1F7B"/>
    <w:rsid w:val="00AE6EB6"/>
    <w:rsid w:val="00AE76F8"/>
    <w:rsid w:val="00AF4CB7"/>
    <w:rsid w:val="00AF784B"/>
    <w:rsid w:val="00B03495"/>
    <w:rsid w:val="00B060BC"/>
    <w:rsid w:val="00B1031A"/>
    <w:rsid w:val="00B12057"/>
    <w:rsid w:val="00B2045D"/>
    <w:rsid w:val="00B32C6F"/>
    <w:rsid w:val="00B3573B"/>
    <w:rsid w:val="00B37371"/>
    <w:rsid w:val="00B41B12"/>
    <w:rsid w:val="00B45B5C"/>
    <w:rsid w:val="00B45C71"/>
    <w:rsid w:val="00B47B4F"/>
    <w:rsid w:val="00B504FD"/>
    <w:rsid w:val="00B522AC"/>
    <w:rsid w:val="00B8526F"/>
    <w:rsid w:val="00B96BD8"/>
    <w:rsid w:val="00BA1FD4"/>
    <w:rsid w:val="00BA3BA2"/>
    <w:rsid w:val="00BB6508"/>
    <w:rsid w:val="00BB700F"/>
    <w:rsid w:val="00BD03A5"/>
    <w:rsid w:val="00BD5A16"/>
    <w:rsid w:val="00BD6C40"/>
    <w:rsid w:val="00BE41CC"/>
    <w:rsid w:val="00BE6E02"/>
    <w:rsid w:val="00BF22F5"/>
    <w:rsid w:val="00BF4FB0"/>
    <w:rsid w:val="00BF6F8F"/>
    <w:rsid w:val="00C04EDE"/>
    <w:rsid w:val="00C0682D"/>
    <w:rsid w:val="00C06F2F"/>
    <w:rsid w:val="00C17AD1"/>
    <w:rsid w:val="00C2172F"/>
    <w:rsid w:val="00C22C30"/>
    <w:rsid w:val="00C24428"/>
    <w:rsid w:val="00C32E49"/>
    <w:rsid w:val="00C37D55"/>
    <w:rsid w:val="00C445B1"/>
    <w:rsid w:val="00C535BC"/>
    <w:rsid w:val="00C71D0A"/>
    <w:rsid w:val="00C7228E"/>
    <w:rsid w:val="00C7358B"/>
    <w:rsid w:val="00C74773"/>
    <w:rsid w:val="00C769C4"/>
    <w:rsid w:val="00C76E6C"/>
    <w:rsid w:val="00C77323"/>
    <w:rsid w:val="00C86960"/>
    <w:rsid w:val="00C93AD4"/>
    <w:rsid w:val="00CA4B6A"/>
    <w:rsid w:val="00CA6F40"/>
    <w:rsid w:val="00CB15EA"/>
    <w:rsid w:val="00CB5058"/>
    <w:rsid w:val="00CC0D4F"/>
    <w:rsid w:val="00CC0DEE"/>
    <w:rsid w:val="00CC4F0A"/>
    <w:rsid w:val="00CD0CA5"/>
    <w:rsid w:val="00CD0F49"/>
    <w:rsid w:val="00CD1A7C"/>
    <w:rsid w:val="00CD21F8"/>
    <w:rsid w:val="00CD4378"/>
    <w:rsid w:val="00CD6B27"/>
    <w:rsid w:val="00CE4940"/>
    <w:rsid w:val="00CE4A80"/>
    <w:rsid w:val="00CF6F1C"/>
    <w:rsid w:val="00D00B58"/>
    <w:rsid w:val="00D0291D"/>
    <w:rsid w:val="00D0776D"/>
    <w:rsid w:val="00D10E04"/>
    <w:rsid w:val="00D34A19"/>
    <w:rsid w:val="00D35AF7"/>
    <w:rsid w:val="00D40DDC"/>
    <w:rsid w:val="00D50155"/>
    <w:rsid w:val="00D53419"/>
    <w:rsid w:val="00D53BFF"/>
    <w:rsid w:val="00D560EE"/>
    <w:rsid w:val="00D63E15"/>
    <w:rsid w:val="00D6427A"/>
    <w:rsid w:val="00D86629"/>
    <w:rsid w:val="00D94D0D"/>
    <w:rsid w:val="00DA24EB"/>
    <w:rsid w:val="00DA3637"/>
    <w:rsid w:val="00DB1229"/>
    <w:rsid w:val="00DB2149"/>
    <w:rsid w:val="00DB345E"/>
    <w:rsid w:val="00DC08A9"/>
    <w:rsid w:val="00DC79D4"/>
    <w:rsid w:val="00DD438F"/>
    <w:rsid w:val="00DE05AE"/>
    <w:rsid w:val="00DF01FC"/>
    <w:rsid w:val="00E028EA"/>
    <w:rsid w:val="00E04AB1"/>
    <w:rsid w:val="00E07071"/>
    <w:rsid w:val="00E11EB7"/>
    <w:rsid w:val="00E17B46"/>
    <w:rsid w:val="00E205D4"/>
    <w:rsid w:val="00E22BBE"/>
    <w:rsid w:val="00E24656"/>
    <w:rsid w:val="00E24B4C"/>
    <w:rsid w:val="00E413C6"/>
    <w:rsid w:val="00E47061"/>
    <w:rsid w:val="00E719F0"/>
    <w:rsid w:val="00E71C7D"/>
    <w:rsid w:val="00E76638"/>
    <w:rsid w:val="00E775BE"/>
    <w:rsid w:val="00E8092A"/>
    <w:rsid w:val="00E8536D"/>
    <w:rsid w:val="00E9266A"/>
    <w:rsid w:val="00E96662"/>
    <w:rsid w:val="00EA185C"/>
    <w:rsid w:val="00EA4F27"/>
    <w:rsid w:val="00EA5529"/>
    <w:rsid w:val="00EB5ED2"/>
    <w:rsid w:val="00EC20B6"/>
    <w:rsid w:val="00EC7530"/>
    <w:rsid w:val="00ED71D9"/>
    <w:rsid w:val="00EE35F9"/>
    <w:rsid w:val="00EF5F34"/>
    <w:rsid w:val="00F00FE7"/>
    <w:rsid w:val="00F00FF6"/>
    <w:rsid w:val="00F0570D"/>
    <w:rsid w:val="00F06F69"/>
    <w:rsid w:val="00F115DA"/>
    <w:rsid w:val="00F1638F"/>
    <w:rsid w:val="00F244B5"/>
    <w:rsid w:val="00F24C2A"/>
    <w:rsid w:val="00F33051"/>
    <w:rsid w:val="00F3685E"/>
    <w:rsid w:val="00F3783E"/>
    <w:rsid w:val="00F40842"/>
    <w:rsid w:val="00F470A7"/>
    <w:rsid w:val="00F52095"/>
    <w:rsid w:val="00F5797F"/>
    <w:rsid w:val="00F62DC8"/>
    <w:rsid w:val="00F6385F"/>
    <w:rsid w:val="00F712F1"/>
    <w:rsid w:val="00F7497F"/>
    <w:rsid w:val="00F834A5"/>
    <w:rsid w:val="00F8517A"/>
    <w:rsid w:val="00F85D31"/>
    <w:rsid w:val="00F92B61"/>
    <w:rsid w:val="00F92F07"/>
    <w:rsid w:val="00F9361F"/>
    <w:rsid w:val="00F95D4E"/>
    <w:rsid w:val="00FA7517"/>
    <w:rsid w:val="00FB07B6"/>
    <w:rsid w:val="00FB122A"/>
    <w:rsid w:val="00FC0444"/>
    <w:rsid w:val="00FC2A21"/>
    <w:rsid w:val="00FC4FED"/>
    <w:rsid w:val="00FE1CA8"/>
    <w:rsid w:val="00FE4DBD"/>
    <w:rsid w:val="00FE541F"/>
    <w:rsid w:val="00FE620F"/>
    <w:rsid w:val="00FF1777"/>
    <w:rsid w:val="00FF1B27"/>
    <w:rsid w:val="00FF28FD"/>
    <w:rsid w:val="00FF32F3"/>
    <w:rsid w:val="00FF3808"/>
    <w:rsid w:val="00FF6EFB"/>
    <w:rsid w:val="02AA7516"/>
    <w:rsid w:val="04A4026A"/>
    <w:rsid w:val="050214CC"/>
    <w:rsid w:val="05E84964"/>
    <w:rsid w:val="065E075E"/>
    <w:rsid w:val="06733C18"/>
    <w:rsid w:val="07642E57"/>
    <w:rsid w:val="07F13EE2"/>
    <w:rsid w:val="093B1C89"/>
    <w:rsid w:val="09504DDE"/>
    <w:rsid w:val="096910AD"/>
    <w:rsid w:val="0AE25219"/>
    <w:rsid w:val="0C2765AA"/>
    <w:rsid w:val="0DF42BBB"/>
    <w:rsid w:val="0F7F6051"/>
    <w:rsid w:val="101D45C9"/>
    <w:rsid w:val="101F1D48"/>
    <w:rsid w:val="11CE4BB3"/>
    <w:rsid w:val="14476081"/>
    <w:rsid w:val="14AE1367"/>
    <w:rsid w:val="18F900B5"/>
    <w:rsid w:val="1C70061B"/>
    <w:rsid w:val="1CF40D15"/>
    <w:rsid w:val="1D243EA8"/>
    <w:rsid w:val="1D5C6A00"/>
    <w:rsid w:val="20175087"/>
    <w:rsid w:val="205F151F"/>
    <w:rsid w:val="22CA61CB"/>
    <w:rsid w:val="23055561"/>
    <w:rsid w:val="24C81A53"/>
    <w:rsid w:val="25400EB4"/>
    <w:rsid w:val="254222C9"/>
    <w:rsid w:val="2691701C"/>
    <w:rsid w:val="269772B3"/>
    <w:rsid w:val="278E0CC1"/>
    <w:rsid w:val="27B32F09"/>
    <w:rsid w:val="28196294"/>
    <w:rsid w:val="2A5B074D"/>
    <w:rsid w:val="2A784F51"/>
    <w:rsid w:val="2B8C6932"/>
    <w:rsid w:val="2D3657E7"/>
    <w:rsid w:val="2D401E6F"/>
    <w:rsid w:val="30A369B7"/>
    <w:rsid w:val="31B44028"/>
    <w:rsid w:val="320E1A20"/>
    <w:rsid w:val="34D31055"/>
    <w:rsid w:val="360219C7"/>
    <w:rsid w:val="36251E80"/>
    <w:rsid w:val="36371A98"/>
    <w:rsid w:val="363F2551"/>
    <w:rsid w:val="378D3C18"/>
    <w:rsid w:val="38AC77D0"/>
    <w:rsid w:val="398E15EE"/>
    <w:rsid w:val="39BF11C1"/>
    <w:rsid w:val="3B8C49F9"/>
    <w:rsid w:val="3BF270B2"/>
    <w:rsid w:val="3BFE4B4C"/>
    <w:rsid w:val="3CC65782"/>
    <w:rsid w:val="3CEE151E"/>
    <w:rsid w:val="3EE978E0"/>
    <w:rsid w:val="3FA96D31"/>
    <w:rsid w:val="3FD43657"/>
    <w:rsid w:val="40386AFA"/>
    <w:rsid w:val="41923A3A"/>
    <w:rsid w:val="42483084"/>
    <w:rsid w:val="43F46F5E"/>
    <w:rsid w:val="46BA3548"/>
    <w:rsid w:val="47E6201A"/>
    <w:rsid w:val="48CD60D6"/>
    <w:rsid w:val="49D6509D"/>
    <w:rsid w:val="49E66B65"/>
    <w:rsid w:val="4D1763AF"/>
    <w:rsid w:val="4D1F4961"/>
    <w:rsid w:val="4DF3372E"/>
    <w:rsid w:val="4EC86D16"/>
    <w:rsid w:val="520F11A7"/>
    <w:rsid w:val="528B37D2"/>
    <w:rsid w:val="529650AF"/>
    <w:rsid w:val="546E62E7"/>
    <w:rsid w:val="551D0556"/>
    <w:rsid w:val="57A54984"/>
    <w:rsid w:val="5DF74427"/>
    <w:rsid w:val="5EFE2C81"/>
    <w:rsid w:val="5FBE5E3C"/>
    <w:rsid w:val="62384D3E"/>
    <w:rsid w:val="62D7697F"/>
    <w:rsid w:val="644346E0"/>
    <w:rsid w:val="65DB4C2A"/>
    <w:rsid w:val="663934F4"/>
    <w:rsid w:val="67070D2C"/>
    <w:rsid w:val="69E21FE2"/>
    <w:rsid w:val="6C825220"/>
    <w:rsid w:val="6E8D7FE3"/>
    <w:rsid w:val="6EAD1EFE"/>
    <w:rsid w:val="6ECF6594"/>
    <w:rsid w:val="711140CA"/>
    <w:rsid w:val="71F12C20"/>
    <w:rsid w:val="72146FCB"/>
    <w:rsid w:val="72181BFF"/>
    <w:rsid w:val="72C916ED"/>
    <w:rsid w:val="730955A7"/>
    <w:rsid w:val="73AD445E"/>
    <w:rsid w:val="7636611E"/>
    <w:rsid w:val="787E1901"/>
    <w:rsid w:val="7C151B32"/>
    <w:rsid w:val="7DDC3B9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5"/>
    <w:qFormat/>
    <w:uiPriority w:val="0"/>
    <w:rPr>
      <w:sz w:val="32"/>
      <w:szCs w:val="24"/>
    </w:rPr>
  </w:style>
  <w:style w:type="paragraph" w:styleId="3">
    <w:name w:val="Balloon Text"/>
    <w:basedOn w:val="1"/>
    <w:link w:val="11"/>
    <w:semiHidden/>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9"/>
    <w:semiHidden/>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customStyle="1" w:styleId="9">
    <w:name w:val="页眉 Char"/>
    <w:basedOn w:val="8"/>
    <w:link w:val="5"/>
    <w:semiHidden/>
    <w:qFormat/>
    <w:locked/>
    <w:uiPriority w:val="99"/>
    <w:rPr>
      <w:rFonts w:cs="Times New Roman"/>
      <w:sz w:val="18"/>
      <w:szCs w:val="18"/>
    </w:rPr>
  </w:style>
  <w:style w:type="character" w:customStyle="1" w:styleId="10">
    <w:name w:val="页脚 Char"/>
    <w:basedOn w:val="8"/>
    <w:link w:val="4"/>
    <w:qFormat/>
    <w:locked/>
    <w:uiPriority w:val="99"/>
    <w:rPr>
      <w:rFonts w:cs="Times New Roman"/>
      <w:sz w:val="18"/>
      <w:szCs w:val="18"/>
    </w:rPr>
  </w:style>
  <w:style w:type="character" w:customStyle="1" w:styleId="11">
    <w:name w:val="批注框文本 Char"/>
    <w:basedOn w:val="8"/>
    <w:link w:val="3"/>
    <w:semiHidden/>
    <w:qFormat/>
    <w:locked/>
    <w:uiPriority w:val="99"/>
    <w:rPr>
      <w:rFonts w:cs="Times New Roman"/>
      <w:sz w:val="18"/>
      <w:szCs w:val="18"/>
    </w:rPr>
  </w:style>
  <w:style w:type="paragraph" w:styleId="12">
    <w:name w:val="No Spacing"/>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3">
    <w:name w:val="列出段落1"/>
    <w:basedOn w:val="1"/>
    <w:qFormat/>
    <w:uiPriority w:val="0"/>
    <w:pPr>
      <w:ind w:firstLine="420" w:firstLineChars="200"/>
    </w:pPr>
  </w:style>
  <w:style w:type="character" w:customStyle="1" w:styleId="14">
    <w:name w:val="正文文本 Char"/>
    <w:link w:val="2"/>
    <w:qFormat/>
    <w:uiPriority w:val="0"/>
    <w:rPr>
      <w:kern w:val="2"/>
      <w:sz w:val="32"/>
      <w:szCs w:val="24"/>
    </w:rPr>
  </w:style>
  <w:style w:type="character" w:customStyle="1" w:styleId="15">
    <w:name w:val="正文文本 Char1"/>
    <w:basedOn w:val="8"/>
    <w:link w:val="2"/>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8ED129-79A3-4244-AE37-126F7A68F8EE}">
  <ds:schemaRefs/>
</ds:datastoreItem>
</file>

<file path=docProps/app.xml><?xml version="1.0" encoding="utf-8"?>
<Properties xmlns="http://schemas.openxmlformats.org/officeDocument/2006/extended-properties" xmlns:vt="http://schemas.openxmlformats.org/officeDocument/2006/docPropsVTypes">
  <Template>Normal.dotm</Template>
  <Company>xitong114.com</Company>
  <Pages>4</Pages>
  <Words>221</Words>
  <Characters>1260</Characters>
  <Lines>10</Lines>
  <Paragraphs>2</Paragraphs>
  <TotalTime>0</TotalTime>
  <ScaleCrop>false</ScaleCrop>
  <LinksUpToDate>false</LinksUpToDate>
  <CharactersWithSpaces>1479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2019-06-05T02:16:00Z</dcterms:created>
  <dc:creator>姚兰</dc:creator>
  <cp:lastModifiedBy>熊娟</cp:lastModifiedBy>
  <dcterms:modified xsi:type="dcterms:W3CDTF">2020-12-18T07:53:14Z</dcterms:modified>
  <cp:revision>216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